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3C" w:rsidRPr="00B77B3C" w:rsidRDefault="00B77B3C" w:rsidP="00B77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77B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77B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77B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77B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77B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77B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77B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Утвержден решением ТИК </w:t>
      </w:r>
    </w:p>
    <w:p w:rsidR="00B77B3C" w:rsidRPr="00B77B3C" w:rsidRDefault="00B77B3C" w:rsidP="00B77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Шацкого</w:t>
      </w:r>
      <w:r w:rsidRPr="00B77B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</w:p>
    <w:p w:rsidR="00B77B3C" w:rsidRPr="00B77B3C" w:rsidRDefault="00B77B3C" w:rsidP="00B77B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77B3C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="00824A5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_____ от________2021</w:t>
      </w:r>
      <w:r w:rsidRPr="00B77B3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года</w:t>
      </w:r>
    </w:p>
    <w:p w:rsidR="00B77B3C" w:rsidRPr="00B77B3C" w:rsidRDefault="00B77B3C" w:rsidP="00B7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B77B3C" w:rsidRPr="00B77B3C" w:rsidRDefault="00B77B3C" w:rsidP="00B7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77B3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КАЛЕНДАРНЫЙ ПЛАН</w:t>
      </w:r>
    </w:p>
    <w:p w:rsidR="00B77B3C" w:rsidRPr="00585725" w:rsidRDefault="00B77B3C" w:rsidP="0058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77B3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мероприятий по подго</w:t>
      </w:r>
      <w:r w:rsidR="006F0A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товке и проведению выборов глав</w:t>
      </w:r>
      <w:r w:rsidR="002211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ы</w:t>
      </w:r>
      <w:r w:rsidR="006F0A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</w:t>
      </w:r>
      <w:r w:rsidR="002211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ого</w:t>
      </w:r>
      <w:r w:rsidR="006F0A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образовани</w:t>
      </w:r>
      <w:r w:rsidR="002211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</w:t>
      </w:r>
      <w:r w:rsidRPr="00B77B3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-   </w:t>
      </w:r>
      <w:r w:rsidR="00EB18A1" w:rsidRPr="009922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Лесно-Конобеевское</w:t>
      </w:r>
      <w:r w:rsidR="006F0AEF" w:rsidRPr="009922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сельск</w:t>
      </w:r>
      <w:r w:rsidR="00221148" w:rsidRPr="009922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ое </w:t>
      </w:r>
      <w:r w:rsidR="006F0AEF" w:rsidRPr="009922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</w:t>
      </w:r>
      <w:r w:rsidR="00221148" w:rsidRPr="009922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е, досрочных выборов главы муниципальное образование Желанновское сельское поселение </w:t>
      </w:r>
      <w:r w:rsidR="00EB18A1" w:rsidRPr="009922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</w:t>
      </w:r>
      <w:r w:rsidR="00585725" w:rsidRPr="009922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</w:t>
      </w:r>
      <w:r w:rsidR="00221148" w:rsidRPr="009922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полнительных выборов </w:t>
      </w:r>
      <w:r w:rsidR="00585725" w:rsidRPr="009922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депутата представительного органа </w:t>
      </w:r>
      <w:r w:rsidR="00EB18A1" w:rsidRPr="009922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Шацкого городского поселения </w:t>
      </w:r>
      <w:r w:rsidR="006F0AEF" w:rsidRPr="009922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Шацкого</w:t>
      </w:r>
      <w:r w:rsidRPr="009922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 района Рязанской области</w:t>
      </w:r>
    </w:p>
    <w:p w:rsidR="00B77B3C" w:rsidRPr="00B77B3C" w:rsidRDefault="00B77B3C" w:rsidP="00B77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7B3C" w:rsidRPr="00B77B3C" w:rsidRDefault="00B77B3C" w:rsidP="00B77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77B3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Дата официального   опубликования (публикации)</w:t>
      </w:r>
    </w:p>
    <w:p w:rsidR="00B77B3C" w:rsidRPr="00B77B3C" w:rsidRDefault="00B77B3C" w:rsidP="00B77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77B3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</w:t>
      </w:r>
      <w:r w:rsidRPr="00EB18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</w:t>
      </w:r>
      <w:r w:rsidR="00EB18A1" w:rsidRPr="00EB18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шения о назначении выборов –  </w:t>
      </w:r>
      <w:r w:rsidR="005857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02 июля </w:t>
      </w:r>
      <w:r w:rsidR="00EB18A1" w:rsidRPr="00EB18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2021</w:t>
      </w:r>
      <w:r w:rsidRPr="00EB18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года.</w:t>
      </w:r>
    </w:p>
    <w:p w:rsidR="00B77B3C" w:rsidRPr="00B77B3C" w:rsidRDefault="00B77B3C" w:rsidP="00B77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B3C" w:rsidRPr="00B77B3C" w:rsidRDefault="00B77B3C" w:rsidP="00B7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7B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День голосования -  1</w:t>
      </w:r>
      <w:r w:rsidR="00F801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B77B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сентября </w:t>
      </w:r>
      <w:r w:rsidR="00F801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Pr="00B77B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года.</w:t>
      </w:r>
    </w:p>
    <w:p w:rsidR="00B77B3C" w:rsidRPr="00B77B3C" w:rsidRDefault="00B77B3C" w:rsidP="00B7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4"/>
          <w:lang w:eastAsia="ar-SA"/>
        </w:rPr>
      </w:pPr>
    </w:p>
    <w:tbl>
      <w:tblPr>
        <w:tblW w:w="14182" w:type="dxa"/>
        <w:tblInd w:w="-182" w:type="dxa"/>
        <w:tblLayout w:type="fixed"/>
        <w:tblLook w:val="0000"/>
      </w:tblPr>
      <w:tblGrid>
        <w:gridCol w:w="716"/>
        <w:gridCol w:w="4536"/>
        <w:gridCol w:w="2835"/>
        <w:gridCol w:w="141"/>
        <w:gridCol w:w="2835"/>
        <w:gridCol w:w="3119"/>
      </w:tblGrid>
      <w:tr w:rsidR="00B77B3C" w:rsidRPr="00B77B3C" w:rsidTr="0023184B">
        <w:trPr>
          <w:trHeight w:val="6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tabs>
                <w:tab w:val="left" w:pos="6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Ссылка на статьи законов</w:t>
            </w:r>
          </w:p>
        </w:tc>
      </w:tr>
      <w:tr w:rsidR="00B77B3C" w:rsidRPr="00B77B3C" w:rsidTr="00B77B3C">
        <w:trPr>
          <w:trHeight w:val="274"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77B3C" w:rsidRPr="00B77B3C" w:rsidRDefault="00B77B3C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ИЗБИРАТЕЛЬНЫЕ УЧАСТКИ. СОСТАВЛЕНИЕ СПИСКОВ ИЗБИРАТЕЛЕЙ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B30F8B">
        <w:trPr>
          <w:trHeight w:val="7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62"/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Опубликование списка избирательных участков с указанием их номеров и границ (если избирательный участок включает в себя территорию части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B3C" w:rsidRPr="009922F9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8572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922F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24A5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  2021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B77B3C" w:rsidRPr="009922F9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B3C" w:rsidRPr="009922F9" w:rsidRDefault="00B77B3C" w:rsidP="0058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  <w:r w:rsidR="0058572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МО-Шацкий муниципальный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30F8B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7 ст. 19 Федерального закона от 12 июня 2002 года         №  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Направление сведений об избирателях в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Шацкого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района для составления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списков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Сразу после назначения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муниципального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30F8B" w:rsidP="0064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4 ст. 7 Закона  Рязанской  области  №  64-ОЗ «О 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выборах главы муниципального образования в Рязанской области»</w:t>
            </w:r>
            <w:r w:rsidR="006429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ч.2 ,ст. 9Закона Рязанской области №63-ОЗ «О выборах депутатов представительного органа муниципального образования Рязанской области»</w:t>
            </w: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списков избирателей по каждому избирательному участку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Default="00642908" w:rsidP="006429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30F8B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86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="00B30F8B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</w:t>
            </w:r>
            <w:r w:rsidR="00824A5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F5653" w:rsidRPr="00B77B3C" w:rsidRDefault="003F5653" w:rsidP="006429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6429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  <w:r w:rsidR="006429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Шацкого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Default="00B30F8B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 ст. 7 Закона  Рязанской  области  №  64-ОЗ</w:t>
            </w:r>
            <w:r w:rsidR="006429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642908" w:rsidRPr="00B77B3C" w:rsidRDefault="00642908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Ч.2 ст</w:t>
            </w:r>
            <w:r w:rsidR="000E2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9Закона Рязанской области №63-ОЗ «О выборах депутатов представительного органа муниципального образования Рязанской области»</w:t>
            </w: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 со дня представления сведений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муниципального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30F8B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4 ст. 7  Закона  Рязанской  области  №  64-ОЗ</w:t>
            </w:r>
            <w:r w:rsidR="006429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ч.4 ст.9 Закона Рязанской области №63 - ОЗ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B77B3C">
        <w:trPr>
          <w:trHeight w:val="8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Default="00B77B3C" w:rsidP="006429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="003B637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30F8B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сентября</w:t>
            </w:r>
            <w:r w:rsidR="00824A5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824A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F5653" w:rsidRPr="00B77B3C" w:rsidRDefault="003F5653" w:rsidP="006429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30F8B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7 ст. 7  Закона  Рязанской  области  №  64-ОЗ</w:t>
            </w:r>
            <w:proofErr w:type="gramStart"/>
            <w:r w:rsidR="000E2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,ч</w:t>
            </w:r>
            <w:proofErr w:type="gramEnd"/>
            <w:r w:rsidR="000E2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.7</w:t>
            </w:r>
            <w:r w:rsidR="006429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ст.9 Закона Рязанской области №63 - ОЗ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 избирателям списка избирателей для ознакомления и дополнительного уточнения</w:t>
            </w:r>
          </w:p>
          <w:p w:rsidR="0023184B" w:rsidRDefault="0023184B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184B" w:rsidRPr="00B77B3C" w:rsidRDefault="0023184B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653" w:rsidRPr="003F5653" w:rsidRDefault="00B77B3C" w:rsidP="003B63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3B637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B30F8B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 </w:t>
            </w:r>
            <w:r w:rsidR="00824A5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г.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 ст. 9  Закона  Рязанской  области  №  64-ОЗ</w:t>
            </w:r>
            <w:proofErr w:type="gramStart"/>
            <w:r w:rsidR="000E2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,ч</w:t>
            </w:r>
            <w:proofErr w:type="gramEnd"/>
            <w:r w:rsidR="000E2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 ст.11 Закона Рязанской области №63 - ОЗ</w:t>
            </w: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списка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653" w:rsidRPr="003B6375" w:rsidRDefault="003B6375" w:rsidP="003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B77B3C" w:rsidRPr="003B63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3B63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0E2E55" w:rsidRPr="003B63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сентября</w:t>
            </w:r>
            <w:r w:rsidR="00824A55" w:rsidRPr="003B63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824A55" w:rsidRPr="003B63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 ст. 9  Закона  Рязанской  области  №  64-ОЗ</w:t>
            </w:r>
            <w:r w:rsidR="000E2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ч.2 ст.9 </w:t>
            </w:r>
            <w:r w:rsidR="000E2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Закона Рязанской области №63 - ОЗ</w:t>
            </w: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в территориальную либо участковую избирательные комиссии сведений об избирателях для уточнения списка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901972" w:rsidP="0022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густа до </w:t>
            </w:r>
            <w:r w:rsidR="00C04E37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ентября – каждые три дня, а</w:t>
            </w:r>
            <w:r w:rsidR="00824A5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r w:rsidR="00C04E37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824A5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</w:t>
            </w:r>
            <w:r w:rsidR="00221148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824A5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r w:rsidR="00C04E37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824A5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</w:t>
            </w:r>
            <w:r w:rsidR="00824A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2021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- ежедневно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комиссия, главы администраций сельских поселений, органы ЗАГС, военные комиссары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 ст. 9  Закона  Рязанской  области  №  64-ОЗ</w:t>
            </w:r>
            <w:r w:rsidR="009019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 Ст.11 Закона Рязанской области №63 - ОЗ</w:t>
            </w: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выверенного и уточненного списка избирателей и его заверение печатью участковой избирательной комиссии.</w:t>
            </w:r>
          </w:p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Передача сведений в ТИК о числе избирателей, включенных в список избирателей на момент его подписания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901972" w:rsidP="005778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="00C966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18-00 час. </w:t>
            </w:r>
            <w:r w:rsidR="005778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824A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2021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Председатели и секретари УИК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72" w:rsidRPr="00B77B3C" w:rsidRDefault="009922F9" w:rsidP="0090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 ст. 9  Закона  Рязанской  области №  64-ОЗ</w:t>
            </w:r>
            <w:r w:rsidR="009019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ч.2. ст.11 Закона Рязанской области №63 - ОЗ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отдельных книг списка избирателей (в случае разделения списка избирателей на отдельные книги), брошюрование каждой книги, заверение печатью участковой избирательной комиссии и подписью председателя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901972" w:rsidP="002211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="00C966E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18-00 час. </w:t>
            </w:r>
            <w:r w:rsidR="00C04E37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</w:t>
            </w:r>
            <w:r w:rsidR="00221148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Председатели УИК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 ст. 9  Закона  Рязанской  области №  64-ОЗ,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13 ст. 17 Федерального закона от 12 июня 2002 года         №  67-ФЗ</w:t>
            </w:r>
          </w:p>
        </w:tc>
      </w:tr>
      <w:tr w:rsidR="00B77B3C" w:rsidRPr="00B77B3C" w:rsidTr="00B77B3C">
        <w:trPr>
          <w:cantSplit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9922F9" w:rsidRDefault="00B77B3C" w:rsidP="00B77B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B77B3C" w:rsidRPr="009922F9" w:rsidRDefault="00B77B3C" w:rsidP="00B77B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ВЫДВИЖЕНИЕ И РЕГИСТРАЦИЯ КАНДИДАТОВ</w:t>
            </w:r>
          </w:p>
          <w:p w:rsidR="00B77B3C" w:rsidRPr="009922F9" w:rsidRDefault="00B77B3C" w:rsidP="0022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Выдвижение кандидатов</w:t>
            </w:r>
            <w:proofErr w:type="gramStart"/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21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4B1D" w:rsidRDefault="00221148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должность главы МО</w:t>
            </w:r>
          </w:p>
          <w:p w:rsidR="00144B1D" w:rsidRDefault="00144B1D" w:rsidP="00144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148" w:rsidRPr="00144B1D" w:rsidRDefault="00144B1D" w:rsidP="00144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депутаты Совета депутатов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148" w:rsidRPr="009922F9" w:rsidRDefault="00221148" w:rsidP="006F0A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21148" w:rsidRPr="009922F9" w:rsidRDefault="00221148" w:rsidP="006F0A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7B3C" w:rsidRPr="009922F9" w:rsidRDefault="00C966E9" w:rsidP="006F0A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C04E37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03 июля 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="0028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86B2D" w:rsidRPr="0028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221148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июля</w:t>
            </w:r>
            <w:r w:rsidR="00824A5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2021</w:t>
            </w:r>
            <w:r w:rsidR="00531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  <w:p w:rsidR="00144B1D" w:rsidRPr="009922F9" w:rsidRDefault="00144B1D" w:rsidP="004040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4B1D" w:rsidRPr="009922F9" w:rsidRDefault="00531FCD" w:rsidP="00144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03 июля  по </w:t>
            </w:r>
            <w:r w:rsidR="00933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2021 года</w:t>
            </w:r>
          </w:p>
          <w:p w:rsidR="00392BFA" w:rsidRPr="009922F9" w:rsidRDefault="00392BFA" w:rsidP="00144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Избирательные объединения  и  граждане Российской Федерации, обладающие пассивным избирательным правом, в порядке самовыдвижения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61" w:rsidRPr="00B77B3C" w:rsidRDefault="009922F9" w:rsidP="0007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3 ст. 19  Закона  Рязанской  области  №  64-ОЗ</w:t>
            </w:r>
            <w:r w:rsidR="006F0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ч.6, ст.26</w:t>
            </w:r>
            <w:r w:rsidR="00073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Закона Рязанской области №63 - ОЗ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территориальную избирательную комиссию заявления о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согласии баллотироваться кандидатом с приложением </w:t>
            </w:r>
            <w:r w:rsidR="00824A55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необходимых документов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После принятия решения о самовыдвижении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кандидата</w:t>
            </w:r>
            <w:r w:rsidR="00C966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Кандидат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1, 3  ст. 20  Закона  Рязанской  области  №  64-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ОЗ</w:t>
            </w:r>
            <w:r w:rsidR="00073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ч.1,3 ст.27 Закона Рязанской области №63 - ОЗ</w:t>
            </w: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территориальную избирательную комиссию </w:t>
            </w:r>
            <w:r w:rsidR="00073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Шацкого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района решения уполномоченного органа политической партии о выдвижении кандидата и иных документов</w:t>
            </w:r>
          </w:p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выдвижения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Кандидат, выдвинутый избирательным объединением, или уполномоченный представитель избирательного объединения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61" w:rsidRPr="00B77B3C" w:rsidRDefault="009922F9" w:rsidP="0007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8, </w:t>
            </w:r>
            <w:r w:rsidR="00824A55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ст.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24A55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Закона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 №  64-ОЗ</w:t>
            </w:r>
            <w:r w:rsidR="00073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ст.28 Закона Рязанской области №63 - ОЗ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 территориа</w:t>
            </w:r>
            <w:r w:rsidR="00824A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льную избирательную комиссию </w:t>
            </w:r>
            <w:r w:rsidR="00073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Шацкого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заявления кандидата о согласии баллотироваться и иных документов</w:t>
            </w:r>
          </w:p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Одновременно с представлением решения уполномоченного органа политической партии о выдвижении кандидата и иных документов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</w:t>
            </w:r>
          </w:p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61" w:rsidRPr="00B77B3C" w:rsidRDefault="009922F9" w:rsidP="0007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10, 11  ст. 21  Закона  Рязанской  области  №  64-ОЗ</w:t>
            </w:r>
            <w:r w:rsidR="00073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ч.1,2,3,5 ст.30 Закона Рязанской области №63 - ОЗ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4F6491" w:rsidP="004F64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кандидатам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(иным лицам, указанным в части 4 статьи 20 и части 12 статьи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ч.4 ст.27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в письменной форме подтверждения о приеме документов о выдвижения кандидата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65F91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5 ст. 20, ч. 13 ст. 21 Закона  Рязанской  области №  64-ОЗ</w:t>
            </w:r>
            <w:r w:rsidR="004F6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ч.6 ст.27 Закона Рязанской области №63 - ОЗ</w:t>
            </w: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подписей избирателей в поддержку кандидата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дня, следующего за днем получения ТИК уведомления о выдвижении кандидата</w:t>
            </w:r>
            <w:r w:rsidR="00144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не ранее дня оплаты изготовления подписных листов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Кандидат, дееспособные граждане РФ, достигшие к моменту сбора подписей возраста 18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 23 Закона  Рязанской  области  №  64-ОЗ</w:t>
            </w:r>
            <w:r w:rsidR="004A1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ст.32 Закона Рязанской области №63 - ОЗ</w:t>
            </w: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4A10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 ТИК документов для регистрации кандидатов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18 часов по местному времени   </w:t>
            </w:r>
          </w:p>
          <w:p w:rsidR="00B77B3C" w:rsidRPr="009922F9" w:rsidRDefault="00575070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августа</w:t>
            </w:r>
            <w:r w:rsidR="00824A5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</w:t>
            </w:r>
          </w:p>
          <w:p w:rsidR="00392BFA" w:rsidRPr="00824A55" w:rsidRDefault="00392BFA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Кандидат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184B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r w:rsidR="00B77B3C" w:rsidRPr="0023184B">
              <w:rPr>
                <w:rFonts w:ascii="Times New Roman" w:eastAsia="Times New Roman" w:hAnsi="Times New Roman" w:cs="Times New Roman"/>
                <w:lang w:eastAsia="ar-SA"/>
              </w:rPr>
              <w:t>. 1 ст. 24 Закона  Рязанской  области №  64-ОЗ</w:t>
            </w:r>
            <w:r w:rsidR="004A102B" w:rsidRPr="0023184B">
              <w:rPr>
                <w:rFonts w:ascii="Times New Roman" w:eastAsia="Times New Roman" w:hAnsi="Times New Roman" w:cs="Times New Roman"/>
                <w:lang w:eastAsia="ar-SA"/>
              </w:rPr>
              <w:t xml:space="preserve">, ч.1 ст.33 Закона Рязанской области №63 – ОЗ, ч.2 ст. 33 Закона Рязанской области №63 </w:t>
            </w:r>
            <w:r w:rsidR="0023184B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="004A102B" w:rsidRPr="0023184B">
              <w:rPr>
                <w:rFonts w:ascii="Times New Roman" w:eastAsia="Times New Roman" w:hAnsi="Times New Roman" w:cs="Times New Roman"/>
                <w:lang w:eastAsia="ar-SA"/>
              </w:rPr>
              <w:t xml:space="preserve"> ОЗ</w:t>
            </w:r>
          </w:p>
          <w:p w:rsidR="0023184B" w:rsidRPr="0023184B" w:rsidRDefault="0023184B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4A102B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кандидату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письменной форме подтверждения о приеме документов для 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регистрации кандидата с указанием даты и времени приема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Незамедлительно после представления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соответствующих документов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 ст. 24 Закона  Рязанской  области №  64-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ОЗ</w:t>
            </w:r>
            <w:r w:rsidR="004A1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ч.3 ст.33 Закона Рязанской области №63 - ОЗ</w:t>
            </w: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подлинности подписей избирателей в подписных листах,  соблюдения порядка сбора подписей в поддержку кандидата, оформления подписных листов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392BFA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392BF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В срок не более 7 дней со дня принятия документов для регистрации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 25 Закона  Рязанской  области  №  64-ОЗ</w:t>
            </w:r>
            <w:r w:rsidR="00750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ст. 34 Закона Рязанской области №63 - ОЗ</w:t>
            </w: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Извещение кандидата о результатах проверки подписей в поддержку выдвижения кандидата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BFA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ar-SA"/>
              </w:rPr>
              <w:t>Не позднее</w:t>
            </w:r>
            <w:r w:rsidR="00750B4D" w:rsidRPr="00392BFA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ar-SA"/>
              </w:rPr>
              <w:t>,</w:t>
            </w:r>
            <w:r w:rsidRPr="00392BFA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ar-SA"/>
              </w:rPr>
              <w:t xml:space="preserve"> чем за двое суток до заседания</w:t>
            </w:r>
            <w:r w:rsidRPr="00392BFA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,</w:t>
            </w:r>
            <w:r w:rsidRPr="00B77B3C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11 ст. 25 Закона  Рязанской  области  №  64-ОЗ</w:t>
            </w:r>
            <w:r w:rsidR="00750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ч.11 ст. 34 Закона Рязанской области №63 - ОЗ</w:t>
            </w: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Извещение кандидата, избирательного объединения, выдвинувшего кандидата, о результатах проверки представленных для регистрации документов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392BFA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92BFA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ar-SA"/>
              </w:rPr>
              <w:t>Не позднее</w:t>
            </w:r>
            <w:r w:rsidR="00750B4D" w:rsidRPr="00392BFA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ar-SA"/>
              </w:rPr>
              <w:t>,</w:t>
            </w:r>
            <w:r w:rsidRPr="00392BFA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ar-SA"/>
              </w:rPr>
              <w:t xml:space="preserve"> чем за три дня до дня заседания</w:t>
            </w:r>
            <w:r w:rsidRPr="00392BFA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,</w:t>
            </w:r>
            <w:r w:rsidRPr="00392BFA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3 ст. 26 Закона  Рязанской  области  №  64-ОЗ</w:t>
            </w:r>
            <w:r w:rsidR="00750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 5 ст. 35 Закона Рязанской области №63 - ОЗ</w:t>
            </w:r>
          </w:p>
        </w:tc>
      </w:tr>
      <w:tr w:rsidR="00B77B3C" w:rsidRPr="00B77B3C" w:rsidTr="00B77B3C">
        <w:trPr>
          <w:trHeight w:val="27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решения о регистрации кандидатов либо об отказе в регистрации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824A55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BF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Не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392BF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позднее, чем</w:t>
            </w:r>
            <w:r w:rsidR="00B77B3C" w:rsidRPr="00392BF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 в десятидневный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срок  с момента приема  документов, необходимых для регистрации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D" w:rsidRPr="00B77B3C" w:rsidRDefault="009922F9" w:rsidP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 ст. 26  Закона  Рязанской  области  №  64-ОЗ</w:t>
            </w:r>
            <w:r w:rsidR="00750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 Ст.35 Закона Рязанской области №63 - ОЗ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B77B3C">
        <w:trPr>
          <w:trHeight w:val="5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Выдача зарегистрированному кандидату удостоверения о регистрации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принятия решения о регистрации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75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7 ст. 26  Закона  Рязанской  области  №  64-ОЗ</w:t>
            </w:r>
            <w:r w:rsidR="00750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ч.11 ст.35 Закона Рязанской области №63 – ОЗ </w:t>
            </w:r>
          </w:p>
        </w:tc>
      </w:tr>
      <w:tr w:rsidR="00B77B3C" w:rsidRPr="00B77B3C" w:rsidTr="00B77B3C">
        <w:trPr>
          <w:trHeight w:val="98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кандидату копии соответствующего решения об отказе в регистрации кандидата, с изложением оснований отказа в регистрации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одних суток с момента принятия решения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4 ст. 26  Закона  Рязанской  области  №  64-ОЗ</w:t>
            </w:r>
            <w:r w:rsidR="00750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ч.6 ст.35 Закона Рязанской области №63 - ОЗ</w:t>
            </w:r>
          </w:p>
        </w:tc>
      </w:tr>
      <w:tr w:rsidR="00B77B3C" w:rsidRPr="00B77B3C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Передача  в средства массовой информации сведений о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зарегистрированных кандидатах  для  опубликования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BF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Не позднее чем через 2 дня после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принятия решения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71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 ст. 17 Закона  Рязанской  области  №  64-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ОЗ</w:t>
            </w:r>
            <w:proofErr w:type="gramStart"/>
            <w:r w:rsidR="00715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,ч</w:t>
            </w:r>
            <w:proofErr w:type="gramEnd"/>
            <w:r w:rsidR="00715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 ст. 21 Закона Рязанской области №63 - ОЗ</w:t>
            </w:r>
          </w:p>
        </w:tc>
      </w:tr>
      <w:tr w:rsidR="00B77B3C" w:rsidRPr="00B77B3C" w:rsidTr="00B77B3C">
        <w:trPr>
          <w:trHeight w:val="597"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7B3C" w:rsidRPr="00B77B3C" w:rsidRDefault="00B77B3C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СТАТУС КАНДИДАТОВ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 доверенных лиц кандидатов  (не более 10 лиц)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выдвижения кандидата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Кандидаты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 ст. 30 Закона  Рязанской  области  №  64-ОЗ</w:t>
            </w:r>
            <w:r w:rsidR="00715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ч.1 ст.39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Регистрация доверенных лиц кандидатов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8320C7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8320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В течение трех дней со дня поступления письменного заявления кандидата  и заявления гражданина о согласии быть доверенным лицом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 ст. 30 Закона  Рязанской  области  №  64-ОЗ</w:t>
            </w:r>
            <w:r w:rsidR="00715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 1 ст. 39 Закона Рязанской области №63 - ОЗ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ТИК  заверенной копии приказа (распоряжения) об освобождении на время участия в выборах от выполнения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8320C7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8320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Не позднее чем через 5 дней</w:t>
            </w:r>
            <w:r w:rsidR="00824A5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8320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со дня регистрации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Зарегистрированные кандидаты, находящиеся на государственной или муниципальной службе либо работающие в организациях, осуществляющих выпуск СМИ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 ст. 28 Закона Рязанской области  №  64-ОЗ</w:t>
            </w:r>
            <w:r w:rsidR="00715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ч.2 ст. 37 Закона Рязанской области №63 - ОЗ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права кандидата на отзыв  назначивших доверенных лиц,  письменно уведомив об этом территориальную избирательную комиссию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любое время периода полномочий доверенных лиц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0F24D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4 ст. 30 Закона Рязанской области  №  64-ОЗ</w:t>
            </w:r>
            <w:r w:rsidR="00715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715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 ст.39 Закона Рязанской области №63 - ОЗ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23184B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184B">
              <w:rPr>
                <w:rFonts w:ascii="Times New Roman" w:eastAsia="Times New Roman" w:hAnsi="Times New Roman" w:cs="Times New Roman"/>
                <w:lang w:eastAsia="ar-SA"/>
              </w:rPr>
              <w:t xml:space="preserve">Назначение членов комиссии с правом совещательного голоса в территориальную избирательную комиссию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представления документов для регистраци</w:t>
            </w:r>
            <w:bookmarkStart w:id="0" w:name="_GoBack"/>
            <w:bookmarkEnd w:id="0"/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кандидата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0F24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 16  Закона </w:t>
            </w:r>
            <w:r w:rsidR="000F24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Рязанской  области  №  64-ОЗ, 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20 ст. 29 Федерального закона  № 67-ФЗ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Назначение членов комиссий с правом совещательного голоса в участковую избирательную комиссию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регистрации кандидата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 16  Закона  Рязанской  области  №  64-ОЗ, </w:t>
            </w:r>
          </w:p>
          <w:p w:rsidR="00B77B3C" w:rsidRPr="00B77B3C" w:rsidRDefault="000F24D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20 ст. 29 Федерального закона   №  67-ФЗ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права избирательного объединения, выдвинувшего кандидата, отозвать его по решению органа,</w:t>
            </w:r>
            <w:r w:rsidR="00BA5A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выдвинувшего данного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B77B3C" w:rsidRPr="009922F9" w:rsidRDefault="00575070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824A5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462520" w:rsidRPr="009922F9" w:rsidRDefault="00462520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Избирательные объединения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0F24D9" w:rsidP="000F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10 ст. 26  Закона  Рязанской  области  №  64-ОЗ</w:t>
            </w:r>
            <w:r w:rsidR="00BA5A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A5A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15 ст. 35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права зарегистрированного кандидата на снятие своей кандидатуры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B3C" w:rsidRPr="009922F9" w:rsidRDefault="00824A55" w:rsidP="0057507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="00575070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г., а при  наличии вынуждающих к то</w:t>
            </w:r>
            <w:r w:rsidR="00BA5A4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обстоятель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ств - не позднее </w:t>
            </w:r>
            <w:r w:rsidR="00575070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</w:t>
            </w:r>
            <w:r w:rsid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Зарегистрированный кандидат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B3C" w:rsidRPr="00B77B3C" w:rsidRDefault="000F24D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9 ст. 26  Закона  Рязанской  области  №  64-ОЗ</w:t>
            </w:r>
            <w:r w:rsidR="00BA5A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A5A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13 ст. 35 Закона Рязанской области №63 - ОЗ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решения об аннулировании регистрации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подачи заявления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0F24D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9, 10 ст. 26  Закона  Рязанской  области  №  64-ОЗ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 13 ст. 35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день принятия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B77B3C">
        <w:trPr>
          <w:cantSplit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77B3C" w:rsidRPr="00B77B3C" w:rsidRDefault="00B77B3C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ИНФОРМИРОВАНИЕ ИЗБИРАТЕЛЕЙ И </w:t>
            </w:r>
            <w:r w:rsidR="00824A55" w:rsidRPr="00B7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ПРЕДВЫБОРНАЯ АГИТАЦИЯ</w:t>
            </w:r>
          </w:p>
          <w:p w:rsidR="00B77B3C" w:rsidRPr="00B77B3C" w:rsidRDefault="00B77B3C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избирательным комиссиям безвозмездно печатной площади для информирования избирателей, а также для опубликования решений комиссий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 государственные и муниципальные периодические печатные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0F24D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8 ст. 33 Закона Рязанской области  №  64-ОЗ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ч.8 ст.42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ТИК перечня муниципальных организаций телерадиовещания и региональных государственных и муниципальных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периодических печатных изданий, обязанных предоставлять эфирное время и печатную площадь для пров</w:t>
            </w:r>
            <w:r w:rsidR="000F24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едения предвыборной агитации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 позднее</w:t>
            </w:r>
            <w:r w:rsidR="000F24D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чем на десятый день после дня официального опубликования решения 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 </w:t>
            </w:r>
            <w:r w:rsidR="00824A5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назначении выборов (</w:t>
            </w:r>
            <w:r w:rsidR="00344BD7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824A5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июля 2021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года)</w:t>
            </w:r>
          </w:p>
          <w:p w:rsidR="00464A44" w:rsidRPr="009922F9" w:rsidRDefault="00464A44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Управление </w:t>
            </w:r>
            <w:proofErr w:type="spellStart"/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Роскомнадзора</w:t>
            </w:r>
            <w:proofErr w:type="spellEnd"/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Рязанской области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7 ст. 35 Закона  Рязанской  области  №  64-ОЗ</w:t>
            </w:r>
            <w:r w:rsidR="000F24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ч.7 ст.44 Закона Рязанской области №63 - </w:t>
            </w:r>
            <w:r w:rsidR="000F24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Опубликование в СМИ перечня муниципальных организаций телерадиовещания и муниципальных периодических печатных изданий, обязанных предоставлять эфирное время и печатную площадь для проведения предвыборной агитации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представления перечня в ТИК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6 ст. 35 Закона  Рязанской  области  №  64-ОЗ</w:t>
            </w:r>
            <w:r w:rsidR="000F24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ч.6 ст. 44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предвыборной агитации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B77B3C" w:rsidP="00344B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выдвижения кандидата и создания соответствующего избират</w:t>
            </w:r>
            <w:r w:rsidR="000467D6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ельного фонда</w:t>
            </w:r>
            <w:r w:rsidR="00824A5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до ноля часов </w:t>
            </w:r>
            <w:r w:rsidR="00344BD7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824A5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2021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Кандидаты, общественные объединения, граждане РФ, которым на день голосования будет 18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 ст. 37  Закона  Рязанской  области   №  64-ОЗ</w:t>
            </w:r>
            <w:r w:rsidR="00046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 Ст. 46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Опубликование организациями телерадиовещания и редакциями периодических печатных изданий сведений о размере и других условиях оплаты эфирного времени и печатной площади, представление указанных сведений с уведомлением о готовности предоставить эфирное время, печатную площадь в соответствующую избирательную комиссию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C4" w:rsidRPr="009922F9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чем через 30 дней со дня официального опубликования решения о наз</w:t>
            </w:r>
            <w:r w:rsidR="000467D6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начении выборов</w:t>
            </w:r>
          </w:p>
          <w:p w:rsidR="00B77B3C" w:rsidRPr="009922F9" w:rsidRDefault="00824A55" w:rsidP="00344B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(не позднее  </w:t>
            </w:r>
            <w:r w:rsidR="00344BD7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44BD7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телерадиовещания и редакции периодических печатных изданий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7 ст. 38 Закона  Рязанской  области  №  64-ОЗ</w:t>
            </w:r>
            <w:r w:rsidR="00046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ч.7 ст.47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жеребьевки в целях распределения бесплатной печатной площади зарегистрированным кандидатам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завершения регистра</w:t>
            </w:r>
            <w:r w:rsidR="000467D6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ции кандидатов, но не </w:t>
            </w:r>
            <w:r w:rsidR="00824A5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позднее 1</w:t>
            </w:r>
            <w:r w:rsidR="00344BD7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824A5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августа 2021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954C4" w:rsidRPr="009922F9" w:rsidRDefault="00D954C4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Редакции периодических печатных изданий, зарегистрированные кандидаты, 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5 ст. 40 Закона  Рязанской  области  №  64-ОЗ</w:t>
            </w:r>
            <w:r w:rsidR="00046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ч.5 ст.49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Проведение жеребьевки в целях определения дат опубликования предвыборных агитационных материалов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в рамках зарезервированной для проведения предвыборной агитации платной печатной площади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 завершении регистрации кандидатов, но не поздн</w:t>
            </w:r>
            <w:r w:rsidR="00C966E9" w:rsidRPr="00992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ее 1</w:t>
            </w:r>
            <w:r w:rsidR="008D3909" w:rsidRPr="00992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августа</w:t>
            </w:r>
          </w:p>
          <w:p w:rsidR="00B77B3C" w:rsidRPr="009922F9" w:rsidRDefault="00824A55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г.</w:t>
            </w:r>
          </w:p>
          <w:p w:rsidR="00C348CA" w:rsidRPr="009922F9" w:rsidRDefault="00C348CA" w:rsidP="0040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Редакции муниципальных периодических печатных изданий, выходящих не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реже одного раза в неделю, на основании письменных заявок, поданных зарегистрированными кандидатами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8 ст. 40 Закона  Рязанской  области  №  64-ОЗ</w:t>
            </w:r>
            <w:r w:rsidR="00196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ч. 8 ст. 49 Закона </w:t>
            </w:r>
            <w:r w:rsidR="00196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права зарегистрированного кандидата после проведения жеребьевки отказаться от использования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</w:t>
            </w:r>
            <w:r w:rsidR="00196F5C" w:rsidRPr="00992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чем за пять дней до дня опубликования предвыборного агитационного материала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Зарегистрированные кандидаты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9 ст. 40 Закона  Рязанской  области  №  64-ОЗ</w:t>
            </w:r>
            <w:r w:rsidR="00196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ч.9 ст.49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предвыборной агитации на каналах </w:t>
            </w:r>
            <w:r w:rsidR="00824A55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организаций телерадиовещания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в периодических печатных изданиях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824A55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8D390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922F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августа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до н</w:t>
            </w:r>
            <w:r w:rsidR="00196F5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оля часов по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местному времени </w:t>
            </w:r>
            <w:r w:rsidR="008D390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сентября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6A25F7" w:rsidRPr="009922F9" w:rsidRDefault="006A25F7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Зарегистрированные 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 ст. 37 Закона  Рязанской  области  №  64-ОЗ</w:t>
            </w:r>
            <w:r w:rsidR="00196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ч.2 ст. 46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«Интернет)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824A55" w:rsidP="00B80B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8D390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80B5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2021 г. по </w:t>
            </w:r>
            <w:r w:rsidR="008D390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включительно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3 ст. 34 Закона Рязанской  области №  64-ОЗ</w:t>
            </w:r>
            <w:r w:rsidR="00196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ч.3 ст.43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специальных мест для размещения предвыборных печатных агитационных материалов на территории  каждого избирательного участка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6A25F7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1</w:t>
            </w:r>
            <w:r w:rsidR="00B80B5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="009D3E8B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6A25F7" w:rsidRPr="009922F9" w:rsidRDefault="006A25F7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Органы местного самоуправления по предложению  территориальной избирательной комиссии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7 ст. 42 Закона  Рязанской  области  №  64-ОЗ</w:t>
            </w:r>
            <w:r w:rsidR="00CE2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ч.7 ст.51 Закона Рязанской области №63 - ОЗ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Опубликование сведений о размере и других условиях оплаты работ по изготовлению печатных агитационных материалов 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B77B3C" w:rsidP="00B80B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 позднее чем через 30 дней со дня официального опубликования решения 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 н</w:t>
            </w:r>
            <w:r w:rsidR="00CE2BB8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азначении </w:t>
            </w:r>
            <w:r w:rsidR="00C966E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выборов (не позднее </w:t>
            </w:r>
            <w:r w:rsidR="00B80B5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CE2BB8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80B5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</w:t>
            </w:r>
            <w:r w:rsidR="009D3E8B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2021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Организации, индивидуальные  предприниматели, оказывающие услуги по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изготовлению печатных агитационных материалов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 ст. 42 Закона  Рязанской  области  №  64-ОЗ</w:t>
            </w:r>
            <w:r w:rsidR="00CE2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ч.2 Ст.51 Закона Рязанской области №63 - </w:t>
            </w:r>
            <w:proofErr w:type="gramStart"/>
            <w:r w:rsidR="00CE2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ОЗ</w:t>
            </w:r>
            <w:proofErr w:type="gramEnd"/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территориальную избирательную </w:t>
            </w:r>
            <w:r w:rsidR="009D3E8B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комиссию уведомления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готовности оказывать услуги по изготовлению печатных агитационных материалов 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указанием сведений о размере и других условиях оплаты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B77B3C" w:rsidP="00B80B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чем через 30 дней со дня официального опубликования решения о н</w:t>
            </w:r>
            <w:r w:rsidR="00C966E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азначении выборов (не позднее </w:t>
            </w:r>
            <w:r w:rsidR="00B80B5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августа 2021 года)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Организации, </w:t>
            </w:r>
            <w:r w:rsidR="009D3E8B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предприниматели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оказывающие услуги по изготовлению печатных агитационных материалов  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 ст. 42 Закона  Рязанской  области  №  64-ОЗ</w:t>
            </w:r>
            <w:r w:rsidR="00CE2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 2 с. 51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начала распространения соответствующих агитационных материалов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4 ст. 42 Закона  Рязанской  области  №  64-ОЗ</w:t>
            </w:r>
            <w:r w:rsidR="00CE2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ч.4 ст. 51 Закона Рязанской области №63 - ОЗ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Организатор публичного мероприятия, органы исполнительной власти или органы 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 ст. 41 Закона  Рязанской  области  №  64-ОЗ</w:t>
            </w:r>
            <w:r w:rsidR="00CE2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ч.2 ст.50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заявок зарегистрированных кандидатов, их доверенных лиц о предоставлении помещений для проведения встреч с избирателями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</w:t>
            </w:r>
            <w:r w:rsidR="00CE2BB8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трех дней со дня подачи заявки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Собственники, владельцы помещений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5 ст. 41 Закона  Рязанской  области  №  64-ОЗ</w:t>
            </w:r>
            <w:r w:rsidR="00CE2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ч.5 ст.50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CE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Уведомление в письменной форме ТИК </w:t>
            </w:r>
            <w:r w:rsidR="00CE2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Шацкого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 факте предоставления помещения зарегистрированному кандидату,  об условиях, на которых оно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было предоставлено, а также о том,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 позднее дня, следующего за днем предоставления помещения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Собственники, владельцы помещений в соответствии с законодательством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4 ст. 41 Закона  Рязанской  области  №  64-ОЗ</w:t>
            </w:r>
            <w:r w:rsidR="00CE2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ч. 4 ст. 50 Закона Рязанской области №63 - </w:t>
            </w:r>
            <w:r w:rsidR="00CE2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на стендах в помещениях участковых избирательных комиссий информации о зарегистрированных кандидатах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9D3E8B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="00B80B5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 сентября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</w:t>
            </w:r>
          </w:p>
          <w:p w:rsidR="00B77B3C" w:rsidRPr="009922F9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комиссия, 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Публикация политическими партиями, региональными отделениями политических партий, выдвинувших кандидатов, предвыборных программ</w:t>
            </w:r>
          </w:p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9D3E8B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0</w:t>
            </w:r>
            <w:r w:rsidR="00B80B5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  <w:p w:rsidR="00376B60" w:rsidRPr="009922F9" w:rsidRDefault="00376B60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Политические партии, региональные отделения политических партий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11 ст. 36 Закона  Рязанской  области  №  64-ОЗ</w:t>
            </w:r>
            <w:r w:rsidR="004C48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ч.11 ст.49 Закона Рязанской области №63 - ОЗ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Незамедлительно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Правоохранительные и иные органы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4C48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12 ст. 43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Закона  Рязанской  области  №  64-ОЗ</w:t>
            </w:r>
            <w:r w:rsidR="004C48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 12.ст. 42 Закона Рязанской области №63 - ОЗ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B77B3C">
        <w:trPr>
          <w:cantSplit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77B3C" w:rsidRPr="00B77B3C" w:rsidRDefault="00B77B3C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ФИНАНСИРОВАНИЕ ВЫБОРОВ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rPr>
          <w:trHeight w:val="133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8A1" w:rsidRPr="009922F9" w:rsidRDefault="00B77B3C" w:rsidP="0099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 расходов на подготовку и проведение выборов глав</w:t>
            </w:r>
            <w:r w:rsidR="004C48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депутатов представительных </w:t>
            </w:r>
            <w:proofErr w:type="gramStart"/>
            <w:r w:rsidR="004C48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органов</w:t>
            </w:r>
            <w:proofErr w:type="gramEnd"/>
            <w:r w:rsidR="004C48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</w:t>
            </w:r>
            <w:r w:rsidR="00EB18A1" w:rsidRPr="00EB1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Желанновское, </w:t>
            </w:r>
            <w:r w:rsidR="00EB18A1" w:rsidRPr="0099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Лесно-Конобеевское,  сельских поселений и Шацкого городского поселения Шацкого </w:t>
            </w:r>
            <w:r w:rsidR="00EB18A1" w:rsidRPr="0099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муниципального  района Рязанской области</w:t>
            </w:r>
          </w:p>
          <w:p w:rsidR="00B77B3C" w:rsidRPr="00B77B3C" w:rsidRDefault="004C4896" w:rsidP="009922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еречисление средств на проведение выборов на счет ТИК  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Шацкого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района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 позднее чем в десятидневный срок со дня официального опубликования решения о назначении выборов</w:t>
            </w:r>
          </w:p>
          <w:p w:rsidR="00C966E9" w:rsidRPr="00B77B3C" w:rsidRDefault="00C966E9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 сельского поселения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 ст. 44 Закон</w:t>
            </w:r>
            <w:r w:rsidR="004C48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 Рязанской  области  №  64-ОЗ, ч.1 ст. 53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кандидатом собственного избирательного фонда (если кандидат собирается финансировать свою избирательную кампанию) 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письменного уведомления соответствующей избирательной комиссии о выдвижении (самовыдвижении) кандидата до представления документов для регистрации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 ст. 46  Закона  Рязанской  области  №  64-ОЗ</w:t>
            </w:r>
            <w:r w:rsidR="00F8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 1 ст. 55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Регистрация уполномоченных представителей по финансовым вопросам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3-х дней с даты поступления письменных представлений кандидатов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 ст. 46 Закона  Рязанской  области  №  64-ОЗ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Выдача кандидату (уполномоченному представителю кандидата по финансовым вопросам) письменного разрешения на открытие специального избирательного счета для формирования избирательного фонда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письменного уведомления территориальной избирательной комиссии о выдвижении кандидата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 Рязанского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7 ст. 47  Закона  Рязанской  области  №  64-ОЗ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Открытие кандидатом либо его уполномоченным представителем по финансовым вопросам специального счета в филиале Сберегательного банка Российской Федерации для формирования избирательного фонда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трех дней со дня получения разрешения на открытие специального счета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Кандидат, уполномоченный представитель  по финансовым вопросам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7 ст. 47  Закона  Рязанской  области  №  64-ОЗ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Территориальную избирательную комиссию заверенных филиалом Сбербанка РФ, сведений о реквизитах открытого счета для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формирования избирательного фонда и лице, уполномоченном распоряжаться средствами фонда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После открытия счета в банке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Кандидат либо его уполномоченный представитель по финансовым вопросам,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филиал Сберегательного банка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7 ст. 47  Закона  Рязанской  области  №  64-ОЗ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 ТИК сведений о поступлении и расходовании средств избирательных фондов кандидатов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представлению избирательной  комиссии, а также по требованию кандидата в трехдневный срок, а за три дня до дня голосования - немедленно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Филиал Сберегательного банка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8 ст. 47  Закона  Рязанской  области  №  64-ОЗ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 в  СМИ информации о поступлении и расходовании средств избирательных фондов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Периодически (не позднее</w:t>
            </w:r>
            <w:r w:rsidR="006D5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чем за 20 дней и не позднее</w:t>
            </w:r>
            <w:r w:rsidR="006D5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чем за 10 дней до дня голосования)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9 ст. 47 Закона  Рязанской  области №  64-ОЗ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Перечисление анонимных пожертвований в доходы местного бюджета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чем через 10 дней</w:t>
            </w:r>
            <w:r w:rsidR="009D3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их поступления на специальный избирательный счет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Кандидаты, зарегистрированные 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11 ст. 46  Закона  Рязанской  области  №  64-ОЗ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 ТИК итогового  финансового отчета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чем через 30 дней</w:t>
            </w:r>
            <w:r w:rsidR="009D3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официального опубликования общих результатов выборов</w:t>
            </w:r>
          </w:p>
          <w:p w:rsidR="00B77B3C" w:rsidRPr="00B77B3C" w:rsidRDefault="00B77B3C" w:rsidP="0040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 48 Закона Рязанской области  №  64-ОЗ 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rPr>
          <w:trHeight w:val="8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копий итоговых финансовых отчетов кандидатов, избирательных объединений в СМИ для опубликования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5 дней со дня их получения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в ТИК финансовых отчетов о поступлении и расходовании средств местных бюджетов, выделенных на подготовку и проведение выборов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9D3E8B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="007F2384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F2384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6D5B0A" w:rsidRPr="009922F9" w:rsidRDefault="006D5B0A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Участковые  избирательные  комиссии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 ст. 45 Закона  Рязанской  области  №  64-ОЗ</w:t>
            </w:r>
            <w:r w:rsidR="00F8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ч.1 ст. 54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Перечисление в доход местного бюджета денежных средств, оставшихся на специальных избирательных счетах избирательных фондов зарегистрированных кандидатов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B00E61" w:rsidP="007F23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7F2384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 </w:t>
            </w:r>
            <w:r w:rsidR="009D3E8B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ноября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Филиал Сберегательного банка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4 ст. 48 Закона  Рязанской  области  №  64-ОЗ</w:t>
            </w:r>
            <w:proofErr w:type="gramStart"/>
            <w:r w:rsidR="00F8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,ч</w:t>
            </w:r>
            <w:proofErr w:type="gramEnd"/>
            <w:r w:rsidR="00F8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 ст.57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в  представительный  орган  муниципального  образования  финансового отчета о поступлении и расходовании средств местного бюджета, выделенных на подготовку и проведение выборов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чем через 60 дней со дня официального опубликования данных о результатах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 ст. 45 Закона  Рязанской  области  №  64-ОЗ</w:t>
            </w:r>
            <w:r w:rsidR="00B00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ч.2 ст.54 Закона Рязанской области №63 - ОЗ</w:t>
            </w:r>
          </w:p>
        </w:tc>
      </w:tr>
      <w:tr w:rsidR="00B77B3C" w:rsidRPr="00B77B3C" w:rsidTr="00B77B3C">
        <w:trPr>
          <w:cantSplit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9922F9" w:rsidRDefault="00B77B3C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77B3C" w:rsidRPr="009922F9" w:rsidRDefault="00B77B3C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ГОЛОСОВАНИЕ И ОПРЕДЕЛЕНИЕ </w:t>
            </w:r>
            <w:r w:rsidR="009D3E8B" w:rsidRPr="0099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РЕЗУЛЬТАТОВ ВЫБОРОВ</w:t>
            </w:r>
          </w:p>
          <w:p w:rsidR="00B77B3C" w:rsidRPr="009922F9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E82AB5" w:rsidP="00B77B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груп</w:t>
            </w:r>
            <w:r w:rsidRPr="00E82A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пы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контроля за использованием ГАС «Выборы» либо отдельных ее технических средств в территориальной избирательной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B77B3C" w:rsidP="00B77B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:rsidR="00B77B3C" w:rsidRPr="009922F9" w:rsidRDefault="009D3E8B" w:rsidP="007F238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F2384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F2384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сентября 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3  ст. 61 Закона  Рязанской  области  №  64-ОЗ</w:t>
            </w:r>
            <w:r w:rsidR="00B00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ч.3 ст.74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Default="00B77B3C" w:rsidP="00B77B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 внесенных в избирательный бюллетень, образец заполнения избирательного бюллетеня без указаний фамилий кандидатов</w:t>
            </w:r>
          </w:p>
          <w:p w:rsidR="007F2384" w:rsidRPr="00B77B3C" w:rsidRDefault="007F2384" w:rsidP="00B77B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Незамедлительно после получения информационных плакатов от территориальной избирательной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3 ст. 50 Закона  Рязанской  области  №  64-ОЗ</w:t>
            </w:r>
            <w:r w:rsidR="00177A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ч.3 ст. 59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B77B3C" w:rsidP="00177A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 позднее </w:t>
            </w:r>
            <w:r w:rsidR="001717A4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9D3E8B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 2021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0968B2" w:rsidRPr="009922F9" w:rsidRDefault="000968B2" w:rsidP="00177A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23184B" w:rsidP="002318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 №  64-ОЗ</w:t>
            </w:r>
            <w:r w:rsidR="00177A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Закон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количества избирательных бюллетеней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9D3E8B" w:rsidP="00171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 позднее </w:t>
            </w:r>
            <w:r w:rsidR="007F2384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717A4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августа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5  ст. 51 Закона  Рязанской  области  №  64-ОЗ</w:t>
            </w:r>
            <w:r w:rsidR="00177A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ч.5 ст.60 Закона Рязанской области №63 - </w:t>
            </w:r>
            <w:r w:rsidR="00177A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Утверждение формы и текста избирательного бюллетеня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9D3E8B" w:rsidP="009922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 позднее </w:t>
            </w:r>
            <w:r w:rsidR="009922F9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августа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5 ст. 51 Закона  Рязанской  области  №  64-ОЗ</w:t>
            </w:r>
            <w:r w:rsidR="00177A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 5 ст.60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избирательных бюллетеней для голосования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9D3E8B" w:rsidP="00171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 позднее </w:t>
            </w:r>
            <w:r w:rsidR="001717A4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717A4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сентября 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Полиграфическая организация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11  ст. 51 Закона  Рязанской  области  №  64-ОЗ</w:t>
            </w:r>
            <w:r w:rsidR="00497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ч.17 ст.60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Принятие решения о месте и времени передачи избирательных бюллетеней членам ТИК, уничтожения избирательных бюллетеней 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  <w:r w:rsidR="0049768F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чем за два дня до получения избирательных бюллетеней от полиграфической организации</w:t>
            </w:r>
          </w:p>
          <w:p w:rsidR="009922F9" w:rsidRPr="009922F9" w:rsidRDefault="009922F9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11 ст. 51 Закона  Рязанской  области  №  64-ОЗ</w:t>
            </w:r>
            <w:r w:rsidR="00177A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ч.17 ст. 60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избирательных бюллетеней УИК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0968B2" w:rsidP="00171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="001717A4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9D3E8B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13 ст. 51 Закона  Рязанской  области  №  64-ОЗ</w:t>
            </w:r>
            <w:r w:rsidR="00497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ч.19 ст.60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9D3E8B" w:rsidP="003A39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 позднее </w:t>
            </w:r>
            <w:r w:rsidR="001717A4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07 сентября 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0968B2" w:rsidRPr="009922F9" w:rsidRDefault="000968B2" w:rsidP="003A39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</w:t>
            </w:r>
            <w:proofErr w:type="gramEnd"/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участковые избирательные комиссии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 ст. 52  Закона  Рязанской  области  №  64-ОЗ</w:t>
            </w:r>
            <w:r w:rsidR="003A3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 1 ст. 61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решением ТИК необходимого количества переносных ящиков для обеспечения голосования вне помещения для голосования на избирательном участке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B77B3C" w:rsidP="009D3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 ст. 53  Закона  Рязанской  области  №  64-ОЗ</w:t>
            </w:r>
            <w:proofErr w:type="gramStart"/>
            <w:r w:rsidR="003A3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,ч</w:t>
            </w:r>
            <w:proofErr w:type="gramEnd"/>
            <w:r w:rsidR="003A3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 ст. 62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голосования избирателей в день выборов (в помещении для голосования и вне помещения для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голосования)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 8 до 20 часов</w:t>
            </w:r>
          </w:p>
          <w:p w:rsidR="00B77B3C" w:rsidRPr="009922F9" w:rsidRDefault="00CE04D5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17-19</w:t>
            </w:r>
            <w:r w:rsidR="009D3E8B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B77B3C" w:rsidRPr="009922F9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 52, 53 Закона  Рязанской  области  №  64-ОЗ</w:t>
            </w:r>
            <w:r w:rsidR="003A3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ст. 61,62 Закона Рязанской области </w:t>
            </w:r>
            <w:r w:rsidR="003A3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Подача письменного заявления или устного обращения, в том числе, поданного при содействии других лиц о предоставлении возможности проголосовать вне помещения для голосования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3A39D8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r w:rsidR="00CE04D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сентября и не позднее 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часов по местному времени 1</w:t>
            </w:r>
            <w:r w:rsidR="00CE04D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="009D3E8B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ентября 2021</w:t>
            </w:r>
            <w:r w:rsidR="00B77B3C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B77B3C" w:rsidRPr="009922F9" w:rsidRDefault="00B77B3C" w:rsidP="0040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 ст. 53 Закона  Рязанской  области  №  64-ОЗ</w:t>
            </w:r>
            <w:r w:rsidR="003A3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ч.2 ст.62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Подсчет голосов избирателей</w:t>
            </w:r>
          </w:p>
          <w:p w:rsidR="00B77B3C" w:rsidRPr="00B77B3C" w:rsidRDefault="00B77B3C" w:rsidP="00B77B3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Участковые избирательные комиссии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 ст. 55 Закона  Рязанской  области  №  64-ОЗ</w:t>
            </w:r>
            <w:r w:rsidR="003A3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ч.2 ст.64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протокола участковой избирательной комиссии об итогах голосования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итоговом заседании участковой избирательной комиссии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участковой избирательной комиссии с правом решающего голоса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26 ст. 55 Закона  Рязанской  области  №  64-ОЗ</w:t>
            </w:r>
            <w:r w:rsidR="003A3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914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ч.27 ст.64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заверенных копий протоколов участковой избирательной комиссии об итогах голосования лицам</w:t>
            </w:r>
            <w:r w:rsidRPr="00B77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присутствующим при голосовании, в соответствии с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Незамедлительно после подписания протокола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 при обращении соответствующих лиц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29 ст. 55 Закона  Рязанской  области  №  64-ОЗ</w:t>
            </w:r>
            <w:r w:rsidR="00914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ч.30 ст.64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Установление результатов выборов, составление протоколов и сводных таблиц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получения протоколов УИК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 ст. 56 Закона  Рязанской  области  №  64-ОЗ</w:t>
            </w:r>
            <w:r w:rsidR="00914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ч.1 ст.65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Извещение зарегистрированного кандидата, избранного главой муниципального образования, о результатах выборов</w:t>
            </w:r>
          </w:p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9142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 ст. 59 Закона  Рязанской  области  №  64-ОЗ</w:t>
            </w:r>
            <w:r w:rsidR="00914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ч.1ст. 69 Закона Рязанской области №63 – ОЗ, ч.1 ст. 69 Закона Рязанской области №63 - </w:t>
            </w:r>
            <w:r w:rsidR="00914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 ТИК копии приказа об освобождении от обязанностей, несовместимых со статусом главы муниципального образования либо копии документов, удостоверяющих, что им в трехдневный срок было подано заявление об освобождении от таких обязанностей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пятидневный срок</w:t>
            </w:r>
            <w:r w:rsidR="009D3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извещения о результатах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Зарегистрированный кандидат, избранный    главой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 ст. 59  Закона  Рязанской  области №  64-ОЗ</w:t>
            </w:r>
            <w:r w:rsidR="00914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ч.1 ст.69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Направление общих данных о результатах выборов в СМИ </w:t>
            </w:r>
          </w:p>
          <w:p w:rsidR="00B77B3C" w:rsidRPr="00B77B3C" w:rsidRDefault="00B77B3C" w:rsidP="00B7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одних суток после определения результатов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91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 ст. 58 Закона  Рязанской  области  №  64-ОЗ</w:t>
            </w:r>
            <w:r w:rsidR="00914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ч.2 ст.72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Официальное опубликование общих результатов выборов, а также данных о числе голосов, полученных каждым из зарегистрированных кандидатов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9922F9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</w:t>
            </w:r>
            <w:r w:rsidR="009D3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</w:t>
            </w:r>
            <w:r w:rsidR="009D3E8B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E04D5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9D3E8B"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октября 2021</w:t>
            </w:r>
            <w:r w:rsidRPr="00992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4A94" w:rsidRPr="00B77B3C" w:rsidRDefault="00D64A94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9142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3  ст. 58 Закона  Рязанской  области №  64-ОЗ</w:t>
            </w:r>
            <w:r w:rsidR="00914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ч.3 ст.72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Регистрация и выдача удостоверения об избрании гл</w:t>
            </w:r>
            <w:r w:rsidR="00914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авой муниципального образования, регистрация избранных депутатов представительного органа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официального опубликования общих результатов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3  ст. 59 Закона  Рязанской  области №  64-ОЗ</w:t>
            </w:r>
            <w:r w:rsidR="00914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4F1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ч.4 ст. 69 Закона Рязанской области №63 - ОЗ</w:t>
            </w:r>
          </w:p>
        </w:tc>
      </w:tr>
      <w:tr w:rsidR="00B77B3C" w:rsidRPr="00B77B3C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документов, связанных с подготовкой и проведением выборов главы муниципального образования</w:t>
            </w:r>
            <w:r w:rsidR="004F1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депутатов представительного органа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B3C" w:rsidRPr="00B77B3C" w:rsidRDefault="00B77B3C" w:rsidP="00B77B3C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 соответствии с Порядком хранения и передачи в архи</w:t>
            </w:r>
            <w:r w:rsidRPr="00B77B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softHyphen/>
              <w:t>вы документов, связанных с под</w:t>
            </w:r>
            <w:r w:rsidRPr="00B77B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softHyphen/>
              <w:t>готовкой и прове</w:t>
            </w:r>
            <w:r w:rsidRPr="00B77B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softHyphen/>
              <w:t xml:space="preserve">дением выборов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B77B3C" w:rsidP="00B77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3C" w:rsidRPr="00B77B3C" w:rsidRDefault="009922F9" w:rsidP="00B77B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B77B3C" w:rsidRPr="00B7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 60 Закона  Рязанской  области №  64-ОЗ</w:t>
            </w:r>
            <w:r w:rsidR="004F1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ст. 73 Закона Рязанской области №63 - ОЗ</w:t>
            </w:r>
          </w:p>
        </w:tc>
      </w:tr>
    </w:tbl>
    <w:p w:rsidR="00B77B3C" w:rsidRPr="00B77B3C" w:rsidRDefault="00B77B3C" w:rsidP="00B7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77B3C" w:rsidRPr="00B77B3C" w:rsidRDefault="00B77B3C" w:rsidP="00B7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77B3C" w:rsidRPr="00B77B3C" w:rsidRDefault="00B77B3C" w:rsidP="00B7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247" w:rsidRDefault="00C14247"/>
    <w:sectPr w:rsidR="00C14247" w:rsidSect="00B77B3C">
      <w:headerReference w:type="even" r:id="rId8"/>
      <w:headerReference w:type="default" r:id="rId9"/>
      <w:footnotePr>
        <w:pos w:val="beneathText"/>
      </w:footnotePr>
      <w:pgSz w:w="16837" w:h="11905" w:orient="landscape"/>
      <w:pgMar w:top="851" w:right="851" w:bottom="851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C1" w:rsidRDefault="002D17C1">
      <w:pPr>
        <w:spacing w:after="0" w:line="240" w:lineRule="auto"/>
      </w:pPr>
      <w:r>
        <w:separator/>
      </w:r>
    </w:p>
  </w:endnote>
  <w:endnote w:type="continuationSeparator" w:id="0">
    <w:p w:rsidR="002D17C1" w:rsidRDefault="002D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C1" w:rsidRDefault="002D17C1">
      <w:pPr>
        <w:spacing w:after="0" w:line="240" w:lineRule="auto"/>
      </w:pPr>
      <w:r>
        <w:separator/>
      </w:r>
    </w:p>
  </w:footnote>
  <w:footnote w:type="continuationSeparator" w:id="0">
    <w:p w:rsidR="002D17C1" w:rsidRDefault="002D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F0" w:rsidRDefault="00933DF0" w:rsidP="00B77B3C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3DF0" w:rsidRDefault="00933D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F0" w:rsidRDefault="00933DF0" w:rsidP="00B77B3C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31FCD">
      <w:rPr>
        <w:rStyle w:val="a3"/>
        <w:noProof/>
      </w:rPr>
      <w:t>3</w:t>
    </w:r>
    <w:r>
      <w:rPr>
        <w:rStyle w:val="a3"/>
      </w:rPr>
      <w:fldChar w:fldCharType="end"/>
    </w:r>
  </w:p>
  <w:p w:rsidR="00933DF0" w:rsidRDefault="00933DF0">
    <w:pPr>
      <w:pStyle w:val="ab"/>
    </w:pPr>
  </w:p>
  <w:p w:rsidR="00933DF0" w:rsidRDefault="00933D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8FE487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77B3C"/>
    <w:rsid w:val="00017B6A"/>
    <w:rsid w:val="00026656"/>
    <w:rsid w:val="000467D6"/>
    <w:rsid w:val="00073A61"/>
    <w:rsid w:val="000968B2"/>
    <w:rsid w:val="000C3448"/>
    <w:rsid w:val="000E2E55"/>
    <w:rsid w:val="000F24D9"/>
    <w:rsid w:val="00144B1D"/>
    <w:rsid w:val="001473B3"/>
    <w:rsid w:val="001717A4"/>
    <w:rsid w:val="00177A58"/>
    <w:rsid w:val="00196F5C"/>
    <w:rsid w:val="00221148"/>
    <w:rsid w:val="0023184B"/>
    <w:rsid w:val="00286B2D"/>
    <w:rsid w:val="002D17C1"/>
    <w:rsid w:val="00344BD7"/>
    <w:rsid w:val="00362770"/>
    <w:rsid w:val="00376B60"/>
    <w:rsid w:val="003906F8"/>
    <w:rsid w:val="00392BFA"/>
    <w:rsid w:val="003A39D8"/>
    <w:rsid w:val="003B6375"/>
    <w:rsid w:val="003F5653"/>
    <w:rsid w:val="00404071"/>
    <w:rsid w:val="004077F7"/>
    <w:rsid w:val="0042714D"/>
    <w:rsid w:val="00462520"/>
    <w:rsid w:val="00464A44"/>
    <w:rsid w:val="0049768F"/>
    <w:rsid w:val="00497A27"/>
    <w:rsid w:val="004A102B"/>
    <w:rsid w:val="004C4896"/>
    <w:rsid w:val="004F119F"/>
    <w:rsid w:val="004F6491"/>
    <w:rsid w:val="00531FCD"/>
    <w:rsid w:val="00574EDE"/>
    <w:rsid w:val="00575070"/>
    <w:rsid w:val="00577817"/>
    <w:rsid w:val="00585725"/>
    <w:rsid w:val="00591C67"/>
    <w:rsid w:val="00616E93"/>
    <w:rsid w:val="00642908"/>
    <w:rsid w:val="00660047"/>
    <w:rsid w:val="006A25F7"/>
    <w:rsid w:val="006D5B0A"/>
    <w:rsid w:val="006F0AEF"/>
    <w:rsid w:val="007154B9"/>
    <w:rsid w:val="00750B4D"/>
    <w:rsid w:val="007C1FDF"/>
    <w:rsid w:val="007F2384"/>
    <w:rsid w:val="00824A55"/>
    <w:rsid w:val="008320C7"/>
    <w:rsid w:val="00865376"/>
    <w:rsid w:val="008D3909"/>
    <w:rsid w:val="00901972"/>
    <w:rsid w:val="009142B5"/>
    <w:rsid w:val="009268F6"/>
    <w:rsid w:val="00933DF0"/>
    <w:rsid w:val="009922F9"/>
    <w:rsid w:val="009D3E8B"/>
    <w:rsid w:val="00B00E61"/>
    <w:rsid w:val="00B30F8B"/>
    <w:rsid w:val="00B52C76"/>
    <w:rsid w:val="00B77B3C"/>
    <w:rsid w:val="00B80B59"/>
    <w:rsid w:val="00BA5A4C"/>
    <w:rsid w:val="00BE3479"/>
    <w:rsid w:val="00C04E37"/>
    <w:rsid w:val="00C14247"/>
    <w:rsid w:val="00C348CA"/>
    <w:rsid w:val="00C4281A"/>
    <w:rsid w:val="00C843CA"/>
    <w:rsid w:val="00C966E9"/>
    <w:rsid w:val="00CE04D5"/>
    <w:rsid w:val="00CE2BB8"/>
    <w:rsid w:val="00D51D8C"/>
    <w:rsid w:val="00D64A94"/>
    <w:rsid w:val="00D954C4"/>
    <w:rsid w:val="00E54A40"/>
    <w:rsid w:val="00E82AB5"/>
    <w:rsid w:val="00EB18A1"/>
    <w:rsid w:val="00EB6370"/>
    <w:rsid w:val="00EC2E47"/>
    <w:rsid w:val="00F80188"/>
    <w:rsid w:val="00F84562"/>
    <w:rsid w:val="00F9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7"/>
  </w:style>
  <w:style w:type="paragraph" w:styleId="1">
    <w:name w:val="heading 1"/>
    <w:basedOn w:val="a"/>
    <w:next w:val="a"/>
    <w:link w:val="10"/>
    <w:qFormat/>
    <w:rsid w:val="00B77B3C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B77B3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77B3C"/>
    <w:rPr>
      <w:rFonts w:ascii="Times New Roman" w:eastAsia="Times New Roman" w:hAnsi="Times New Roman" w:cs="Times New Roman"/>
      <w:i/>
      <w:iCs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77B3C"/>
  </w:style>
  <w:style w:type="character" w:customStyle="1" w:styleId="Absatz-Standardschriftart">
    <w:name w:val="Absatz-Standardschriftart"/>
    <w:rsid w:val="00B77B3C"/>
  </w:style>
  <w:style w:type="character" w:customStyle="1" w:styleId="WW-Absatz-Standardschriftart">
    <w:name w:val="WW-Absatz-Standardschriftart"/>
    <w:rsid w:val="00B77B3C"/>
  </w:style>
  <w:style w:type="character" w:customStyle="1" w:styleId="WW-Absatz-Standardschriftart1">
    <w:name w:val="WW-Absatz-Standardschriftart1"/>
    <w:rsid w:val="00B77B3C"/>
  </w:style>
  <w:style w:type="character" w:customStyle="1" w:styleId="WW-Absatz-Standardschriftart11">
    <w:name w:val="WW-Absatz-Standardschriftart11"/>
    <w:rsid w:val="00B77B3C"/>
  </w:style>
  <w:style w:type="character" w:customStyle="1" w:styleId="WW-Absatz-Standardschriftart111">
    <w:name w:val="WW-Absatz-Standardschriftart111"/>
    <w:rsid w:val="00B77B3C"/>
  </w:style>
  <w:style w:type="character" w:customStyle="1" w:styleId="WW-Absatz-Standardschriftart1111">
    <w:name w:val="WW-Absatz-Standardschriftart1111"/>
    <w:rsid w:val="00B77B3C"/>
  </w:style>
  <w:style w:type="character" w:customStyle="1" w:styleId="WW-Absatz-Standardschriftart11111">
    <w:name w:val="WW-Absatz-Standardschriftart11111"/>
    <w:rsid w:val="00B77B3C"/>
  </w:style>
  <w:style w:type="character" w:customStyle="1" w:styleId="WW-Absatz-Standardschriftart111111">
    <w:name w:val="WW-Absatz-Standardschriftart111111"/>
    <w:rsid w:val="00B77B3C"/>
  </w:style>
  <w:style w:type="character" w:customStyle="1" w:styleId="WW-Absatz-Standardschriftart1111111">
    <w:name w:val="WW-Absatz-Standardschriftart1111111"/>
    <w:rsid w:val="00B77B3C"/>
  </w:style>
  <w:style w:type="character" w:customStyle="1" w:styleId="WW8Num2z0">
    <w:name w:val="WW8Num2z0"/>
    <w:rsid w:val="00B77B3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77B3C"/>
    <w:rPr>
      <w:rFonts w:ascii="Courier New" w:hAnsi="Courier New"/>
    </w:rPr>
  </w:style>
  <w:style w:type="character" w:customStyle="1" w:styleId="WW8Num2z2">
    <w:name w:val="WW8Num2z2"/>
    <w:rsid w:val="00B77B3C"/>
    <w:rPr>
      <w:rFonts w:ascii="Wingdings" w:hAnsi="Wingdings"/>
    </w:rPr>
  </w:style>
  <w:style w:type="character" w:customStyle="1" w:styleId="WW8Num2z3">
    <w:name w:val="WW8Num2z3"/>
    <w:rsid w:val="00B77B3C"/>
    <w:rPr>
      <w:rFonts w:ascii="Symbol" w:hAnsi="Symbol"/>
    </w:rPr>
  </w:style>
  <w:style w:type="character" w:customStyle="1" w:styleId="12">
    <w:name w:val="Основной шрифт абзаца1"/>
    <w:rsid w:val="00B77B3C"/>
  </w:style>
  <w:style w:type="character" w:styleId="a3">
    <w:name w:val="page number"/>
    <w:basedOn w:val="12"/>
    <w:semiHidden/>
    <w:rsid w:val="00B77B3C"/>
  </w:style>
  <w:style w:type="paragraph" w:customStyle="1" w:styleId="13">
    <w:name w:val="Заголовок1"/>
    <w:basedOn w:val="a"/>
    <w:next w:val="a4"/>
    <w:rsid w:val="00B77B3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B77B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77B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rsid w:val="00B77B3C"/>
    <w:rPr>
      <w:rFonts w:ascii="Arial" w:hAnsi="Arial" w:cs="Tahoma"/>
    </w:rPr>
  </w:style>
  <w:style w:type="paragraph" w:customStyle="1" w:styleId="14">
    <w:name w:val="Название1"/>
    <w:basedOn w:val="a"/>
    <w:rsid w:val="00B77B3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B77B3C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B77B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B77B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Subtitle"/>
    <w:basedOn w:val="13"/>
    <w:next w:val="a4"/>
    <w:link w:val="aa"/>
    <w:qFormat/>
    <w:rsid w:val="00B77B3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B77B3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header"/>
    <w:basedOn w:val="a"/>
    <w:link w:val="ac"/>
    <w:rsid w:val="00B77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B77B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77B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77B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B77B3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B77B3C"/>
    <w:pPr>
      <w:jc w:val="center"/>
    </w:pPr>
    <w:rPr>
      <w:b/>
      <w:bCs/>
    </w:rPr>
  </w:style>
  <w:style w:type="paragraph" w:customStyle="1" w:styleId="af">
    <w:name w:val="Содержимое врезки"/>
    <w:basedOn w:val="a4"/>
    <w:rsid w:val="00B77B3C"/>
  </w:style>
  <w:style w:type="paragraph" w:styleId="af0">
    <w:name w:val="footer"/>
    <w:basedOn w:val="a"/>
    <w:link w:val="af1"/>
    <w:uiPriority w:val="99"/>
    <w:semiHidden/>
    <w:unhideWhenUsed/>
    <w:rsid w:val="00B77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B77B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rsid w:val="00B77B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B77B3C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77B3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7B3C"/>
    <w:rPr>
      <w:rFonts w:ascii="Tahoma" w:eastAsia="Times New Roman" w:hAnsi="Tahoma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0E21-4EF7-47E3-B49A-09B030CC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17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2021-06-29T07:34:00Z</cp:lastPrinted>
  <dcterms:created xsi:type="dcterms:W3CDTF">2017-05-17T13:53:00Z</dcterms:created>
  <dcterms:modified xsi:type="dcterms:W3CDTF">2021-07-01T08:43:00Z</dcterms:modified>
</cp:coreProperties>
</file>