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9D5A" w14:textId="77777777" w:rsidR="00683159" w:rsidRDefault="00683159" w:rsidP="00683159">
      <w:pPr>
        <w:jc w:val="center"/>
        <w:rPr>
          <w:noProof/>
          <w:sz w:val="22"/>
          <w:szCs w:val="22"/>
        </w:rPr>
      </w:pPr>
      <w:r w:rsidRPr="00545BF0">
        <w:rPr>
          <w:noProof/>
          <w:sz w:val="22"/>
          <w:szCs w:val="22"/>
        </w:rPr>
        <w:drawing>
          <wp:inline distT="0" distB="0" distL="0" distR="0" wp14:anchorId="09A638A5" wp14:editId="48D7BD1A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44709" w14:textId="77777777" w:rsidR="00683159" w:rsidRDefault="00683159" w:rsidP="00683159">
      <w:pPr>
        <w:jc w:val="center"/>
        <w:rPr>
          <w:noProof/>
          <w:sz w:val="22"/>
          <w:szCs w:val="22"/>
        </w:rPr>
      </w:pPr>
    </w:p>
    <w:p w14:paraId="74B5E6BA" w14:textId="77777777" w:rsidR="00683159" w:rsidRDefault="00683159" w:rsidP="00683159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 xml:space="preserve">Территориальная избирательная комиссия Шацкого района </w:t>
      </w:r>
    </w:p>
    <w:p w14:paraId="01617233" w14:textId="77777777" w:rsidR="00683159" w:rsidRPr="008B0EC4" w:rsidRDefault="00683159" w:rsidP="00683159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>Рязанской области</w:t>
      </w:r>
    </w:p>
    <w:p w14:paraId="1266AF20" w14:textId="77777777" w:rsidR="00683159" w:rsidRDefault="00683159" w:rsidP="00683159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085912A1" w14:textId="77777777" w:rsidR="00683159" w:rsidRDefault="00683159" w:rsidP="00683159">
      <w:pPr>
        <w:jc w:val="center"/>
        <w:rPr>
          <w:sz w:val="16"/>
          <w:szCs w:val="16"/>
        </w:rPr>
      </w:pPr>
    </w:p>
    <w:p w14:paraId="5C2C6BB6" w14:textId="77777777" w:rsidR="00683159" w:rsidRDefault="00683159" w:rsidP="00683159">
      <w:pPr>
        <w:spacing w:line="360" w:lineRule="auto"/>
      </w:pPr>
    </w:p>
    <w:p w14:paraId="2F2D16AC" w14:textId="77777777" w:rsidR="00683159" w:rsidRDefault="00683159" w:rsidP="00683159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6FCB95B4" w14:textId="77777777" w:rsidR="00683159" w:rsidRDefault="00683159" w:rsidP="00683159">
      <w:pPr>
        <w:jc w:val="center"/>
        <w:rPr>
          <w:b/>
          <w:szCs w:val="28"/>
        </w:rPr>
      </w:pPr>
    </w:p>
    <w:p w14:paraId="703B16B2" w14:textId="77777777" w:rsidR="00683159" w:rsidRDefault="00683159" w:rsidP="00683159">
      <w:pPr>
        <w:jc w:val="both"/>
        <w:rPr>
          <w:b/>
          <w:bCs/>
          <w:szCs w:val="28"/>
        </w:rPr>
      </w:pPr>
      <w:r w:rsidRPr="001866EA">
        <w:rPr>
          <w:b/>
          <w:bCs/>
          <w:szCs w:val="28"/>
        </w:rPr>
        <w:t>23.06.2025 г.                                                                                           № 135/44</w:t>
      </w:r>
      <w:r>
        <w:rPr>
          <w:b/>
          <w:bCs/>
          <w:szCs w:val="28"/>
        </w:rPr>
        <w:t>9</w:t>
      </w:r>
    </w:p>
    <w:p w14:paraId="25E291B1" w14:textId="77777777" w:rsidR="00683159" w:rsidRPr="00A81D00" w:rsidRDefault="00683159" w:rsidP="00683159">
      <w:pPr>
        <w:jc w:val="both"/>
        <w:rPr>
          <w:b/>
          <w:bCs/>
          <w:szCs w:val="28"/>
        </w:rPr>
      </w:pPr>
    </w:p>
    <w:p w14:paraId="7FFC03D8" w14:textId="77777777" w:rsidR="00683159" w:rsidRDefault="00683159" w:rsidP="00683159">
      <w:pPr>
        <w:spacing w:line="360" w:lineRule="auto"/>
        <w:jc w:val="center"/>
        <w:rPr>
          <w:b/>
          <w:bCs/>
          <w:szCs w:val="28"/>
          <w:lang w:eastAsia="ar-SA"/>
        </w:rPr>
      </w:pPr>
      <w:r w:rsidRPr="00B4710F">
        <w:rPr>
          <w:b/>
          <w:szCs w:val="28"/>
        </w:rPr>
        <w:t xml:space="preserve">О </w:t>
      </w:r>
      <w:r>
        <w:rPr>
          <w:b/>
          <w:szCs w:val="28"/>
        </w:rPr>
        <w:t xml:space="preserve">создании рабочей группы по проверке подписей избирателей и оформления подписных </w:t>
      </w:r>
      <w:proofErr w:type="gramStart"/>
      <w:r>
        <w:rPr>
          <w:b/>
          <w:szCs w:val="28"/>
        </w:rPr>
        <w:t xml:space="preserve">листов,  </w:t>
      </w:r>
      <w:r w:rsidRPr="00B4710F">
        <w:rPr>
          <w:b/>
          <w:szCs w:val="28"/>
        </w:rPr>
        <w:t>собранных</w:t>
      </w:r>
      <w:proofErr w:type="gramEnd"/>
      <w:r w:rsidRPr="00B4710F">
        <w:rPr>
          <w:b/>
          <w:szCs w:val="28"/>
        </w:rPr>
        <w:t xml:space="preserve"> в поддержку выдвижения  кандидатов на  выборах</w:t>
      </w:r>
      <w:r>
        <w:rPr>
          <w:b/>
          <w:szCs w:val="28"/>
        </w:rPr>
        <w:t xml:space="preserve"> </w:t>
      </w:r>
      <w:r w:rsidRPr="00B4710F">
        <w:rPr>
          <w:b/>
          <w:bCs/>
          <w:lang w:eastAsia="ar-SA"/>
        </w:rPr>
        <w:t xml:space="preserve"> </w:t>
      </w:r>
      <w:r w:rsidRPr="00B4710F">
        <w:rPr>
          <w:b/>
          <w:bCs/>
          <w:szCs w:val="28"/>
          <w:lang w:eastAsia="ar-SA"/>
        </w:rPr>
        <w:t xml:space="preserve">депутатов </w:t>
      </w:r>
      <w:r>
        <w:rPr>
          <w:b/>
          <w:bCs/>
          <w:szCs w:val="28"/>
          <w:lang w:eastAsia="ar-SA"/>
        </w:rPr>
        <w:t>Рязанской областной Думы восьмого созыва и</w:t>
      </w:r>
      <w:r w:rsidRPr="00B4710F">
        <w:rPr>
          <w:b/>
          <w:bCs/>
          <w:szCs w:val="28"/>
          <w:lang w:eastAsia="ar-SA"/>
        </w:rPr>
        <w:t xml:space="preserve"> депутатов </w:t>
      </w:r>
      <w:r>
        <w:rPr>
          <w:b/>
          <w:bCs/>
          <w:szCs w:val="28"/>
          <w:lang w:eastAsia="ar-SA"/>
        </w:rPr>
        <w:t xml:space="preserve">Думы </w:t>
      </w:r>
      <w:r w:rsidRPr="00B4710F">
        <w:rPr>
          <w:b/>
          <w:bCs/>
          <w:szCs w:val="28"/>
          <w:lang w:eastAsia="ar-SA"/>
        </w:rPr>
        <w:t xml:space="preserve">Шацкого муниципального </w:t>
      </w:r>
      <w:r>
        <w:rPr>
          <w:b/>
          <w:bCs/>
          <w:szCs w:val="28"/>
          <w:lang w:eastAsia="ar-SA"/>
        </w:rPr>
        <w:t>округа</w:t>
      </w:r>
      <w:r w:rsidRPr="00B4710F">
        <w:rPr>
          <w:b/>
          <w:bCs/>
          <w:szCs w:val="28"/>
          <w:lang w:eastAsia="ar-SA"/>
        </w:rPr>
        <w:t xml:space="preserve"> </w:t>
      </w:r>
    </w:p>
    <w:p w14:paraId="022C7FCA" w14:textId="77777777" w:rsidR="00683159" w:rsidRPr="00B4710F" w:rsidRDefault="00683159" w:rsidP="00683159">
      <w:pPr>
        <w:spacing w:line="360" w:lineRule="auto"/>
        <w:jc w:val="center"/>
        <w:rPr>
          <w:b/>
          <w:bCs/>
          <w:szCs w:val="28"/>
          <w:lang w:eastAsia="ar-SA"/>
        </w:rPr>
      </w:pPr>
      <w:r w:rsidRPr="00B4710F">
        <w:rPr>
          <w:b/>
          <w:bCs/>
          <w:szCs w:val="28"/>
          <w:lang w:eastAsia="ar-SA"/>
        </w:rPr>
        <w:t>Рязанской области</w:t>
      </w:r>
      <w:r>
        <w:rPr>
          <w:b/>
          <w:bCs/>
          <w:szCs w:val="28"/>
          <w:lang w:eastAsia="ar-SA"/>
        </w:rPr>
        <w:t xml:space="preserve"> первого созыва</w:t>
      </w:r>
      <w:r w:rsidRPr="00B4710F">
        <w:rPr>
          <w:rFonts w:ascii="Times New Roman CYR" w:hAnsi="Times New Roman CYR"/>
          <w:b/>
          <w:szCs w:val="28"/>
        </w:rPr>
        <w:t xml:space="preserve">. </w:t>
      </w:r>
    </w:p>
    <w:p w14:paraId="002F27DA" w14:textId="77777777" w:rsidR="00683159" w:rsidRDefault="00683159" w:rsidP="00683159">
      <w:pPr>
        <w:spacing w:line="360" w:lineRule="auto"/>
      </w:pPr>
    </w:p>
    <w:p w14:paraId="2C1883E8" w14:textId="77777777" w:rsidR="00683159" w:rsidRDefault="00683159" w:rsidP="00683159">
      <w:pPr>
        <w:pStyle w:val="ConsPlusNonforma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 соответствии </w:t>
      </w:r>
      <w:proofErr w:type="gramStart"/>
      <w:r>
        <w:rPr>
          <w:rFonts w:ascii="Times New Roman" w:hAnsi="Times New Roman"/>
          <w:sz w:val="28"/>
        </w:rPr>
        <w:t>с  Законом</w:t>
      </w:r>
      <w:proofErr w:type="gramEnd"/>
      <w:r>
        <w:rPr>
          <w:rFonts w:ascii="Times New Roman" w:hAnsi="Times New Roman"/>
          <w:sz w:val="28"/>
        </w:rPr>
        <w:t xml:space="preserve"> Рязанской области   от    05.08.2011 г.</w:t>
      </w:r>
    </w:p>
    <w:p w14:paraId="43891E1D" w14:textId="77777777" w:rsidR="00683159" w:rsidRDefault="00683159" w:rsidP="00683159">
      <w:pPr>
        <w:pStyle w:val="ConsPlusNonforma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63-ОЗ «О </w:t>
      </w:r>
      <w:proofErr w:type="gramStart"/>
      <w:r>
        <w:rPr>
          <w:rFonts w:ascii="Times New Roman" w:hAnsi="Times New Roman"/>
          <w:sz w:val="28"/>
        </w:rPr>
        <w:t>выборах  депутатов</w:t>
      </w:r>
      <w:proofErr w:type="gramEnd"/>
      <w:r>
        <w:rPr>
          <w:rFonts w:ascii="Times New Roman" w:hAnsi="Times New Roman"/>
          <w:sz w:val="28"/>
        </w:rPr>
        <w:t xml:space="preserve"> представительного органа муниципального образования в Рязанской области», Законом Рязанской области от 30.07.2009 г. № 85-ОЗ «О выборах депутатов Рязанской областной Думы», территориальная избирательная комиссия Шацкого района Рязанской области </w:t>
      </w:r>
    </w:p>
    <w:p w14:paraId="7E550903" w14:textId="77777777" w:rsidR="00683159" w:rsidRDefault="00683159" w:rsidP="00683159">
      <w:pPr>
        <w:pStyle w:val="ConsPlusNonformat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14:paraId="1F47A710" w14:textId="77777777" w:rsidR="00683159" w:rsidRPr="00C17D12" w:rsidRDefault="00683159" w:rsidP="00683159">
      <w:pPr>
        <w:spacing w:line="360" w:lineRule="auto"/>
        <w:jc w:val="both"/>
        <w:rPr>
          <w:szCs w:val="28"/>
          <w:lang w:eastAsia="ar-SA"/>
        </w:rPr>
      </w:pPr>
      <w:r>
        <w:t xml:space="preserve">    </w:t>
      </w:r>
      <w:r>
        <w:tab/>
      </w:r>
      <w:r w:rsidRPr="00C17D12">
        <w:t xml:space="preserve">1. Создать рабочую группу по проверке подписей избирателей, оформления подписных листов </w:t>
      </w:r>
      <w:proofErr w:type="gramStart"/>
      <w:r w:rsidRPr="00C17D12">
        <w:rPr>
          <w:szCs w:val="28"/>
        </w:rPr>
        <w:t>на  выборах</w:t>
      </w:r>
      <w:proofErr w:type="gramEnd"/>
      <w:r w:rsidRPr="00C17D12">
        <w:rPr>
          <w:szCs w:val="28"/>
        </w:rPr>
        <w:t xml:space="preserve"> </w:t>
      </w:r>
      <w:r w:rsidRPr="00C17D12">
        <w:rPr>
          <w:lang w:eastAsia="ar-SA"/>
        </w:rPr>
        <w:t xml:space="preserve"> </w:t>
      </w:r>
      <w:r w:rsidRPr="00C17D12">
        <w:rPr>
          <w:szCs w:val="28"/>
          <w:lang w:eastAsia="ar-SA"/>
        </w:rPr>
        <w:t xml:space="preserve">депутатов Рязанской областной Думы восьмого созыва и депутатов Думы Шацкого муниципального округа </w:t>
      </w:r>
    </w:p>
    <w:p w14:paraId="1AE0C4BE" w14:textId="77777777" w:rsidR="00683159" w:rsidRPr="00C17D12" w:rsidRDefault="00683159" w:rsidP="00683159">
      <w:pPr>
        <w:spacing w:line="360" w:lineRule="auto"/>
        <w:jc w:val="both"/>
        <w:rPr>
          <w:szCs w:val="28"/>
        </w:rPr>
      </w:pPr>
      <w:r w:rsidRPr="00C17D12">
        <w:rPr>
          <w:szCs w:val="28"/>
          <w:lang w:eastAsia="ar-SA"/>
        </w:rPr>
        <w:t xml:space="preserve">Рязанской области первого </w:t>
      </w:r>
      <w:proofErr w:type="gramStart"/>
      <w:r w:rsidRPr="00C17D12">
        <w:rPr>
          <w:szCs w:val="28"/>
          <w:lang w:eastAsia="ar-SA"/>
        </w:rPr>
        <w:t>созыва</w:t>
      </w:r>
      <w:r w:rsidRPr="00C17D12">
        <w:rPr>
          <w:lang w:eastAsia="ar-SA"/>
        </w:rPr>
        <w:t xml:space="preserve">  </w:t>
      </w:r>
      <w:r w:rsidRPr="00C17D12">
        <w:rPr>
          <w:szCs w:val="28"/>
        </w:rPr>
        <w:t>в</w:t>
      </w:r>
      <w:proofErr w:type="gramEnd"/>
      <w:r w:rsidRPr="00C17D12">
        <w:rPr>
          <w:szCs w:val="28"/>
        </w:rPr>
        <w:t xml:space="preserve"> единый день голосования 1</w:t>
      </w:r>
      <w:r>
        <w:rPr>
          <w:szCs w:val="28"/>
        </w:rPr>
        <w:t>4</w:t>
      </w:r>
      <w:r w:rsidRPr="00C17D12">
        <w:rPr>
          <w:szCs w:val="28"/>
        </w:rPr>
        <w:t xml:space="preserve"> сентября 202</w:t>
      </w:r>
      <w:r>
        <w:rPr>
          <w:szCs w:val="28"/>
        </w:rPr>
        <w:t>5</w:t>
      </w:r>
      <w:r w:rsidRPr="00C17D12">
        <w:rPr>
          <w:szCs w:val="28"/>
        </w:rPr>
        <w:t xml:space="preserve"> года в следующем составе: </w:t>
      </w:r>
    </w:p>
    <w:p w14:paraId="3BE85BC7" w14:textId="77777777" w:rsidR="00683159" w:rsidRPr="00A85DD9" w:rsidRDefault="00683159" w:rsidP="00683159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руководитель рабочей группы - Мохова О.Ю. – заместитель председателя ТИК Шацкого района Рязанской области,</w:t>
      </w:r>
      <w:r w:rsidRPr="00A85DD9">
        <w:rPr>
          <w:sz w:val="22"/>
          <w:szCs w:val="22"/>
        </w:rPr>
        <w:t xml:space="preserve"> </w:t>
      </w:r>
      <w:r w:rsidRPr="00A85DD9">
        <w:rPr>
          <w:szCs w:val="28"/>
        </w:rPr>
        <w:t>предложенная к назначению территориальной избирательной комиссией Шацкого района Рязанской области;</w:t>
      </w:r>
    </w:p>
    <w:p w14:paraId="5C15C851" w14:textId="77777777" w:rsidR="00683159" w:rsidRPr="00A85DD9" w:rsidRDefault="00683159" w:rsidP="00683159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член рабочей группы - Петрушкина Л.А. – председатель ТИК Шацкого района Рязанской области</w:t>
      </w:r>
      <w:r w:rsidRPr="00A85DD9">
        <w:rPr>
          <w:szCs w:val="28"/>
        </w:rPr>
        <w:t xml:space="preserve">, </w:t>
      </w:r>
      <w:r w:rsidRPr="00A85DD9">
        <w:rPr>
          <w:bCs/>
          <w:szCs w:val="28"/>
        </w:rPr>
        <w:t>предложенная</w:t>
      </w:r>
      <w:r w:rsidRPr="00A85DD9">
        <w:rPr>
          <w:szCs w:val="28"/>
        </w:rPr>
        <w:t xml:space="preserve"> к назначению </w:t>
      </w:r>
      <w:proofErr w:type="gramStart"/>
      <w:r w:rsidRPr="00A85DD9">
        <w:rPr>
          <w:szCs w:val="28"/>
        </w:rPr>
        <w:t xml:space="preserve">Рязанским </w:t>
      </w:r>
      <w:r w:rsidRPr="00A85DD9">
        <w:rPr>
          <w:b/>
          <w:szCs w:val="28"/>
        </w:rPr>
        <w:t xml:space="preserve"> </w:t>
      </w:r>
      <w:r w:rsidRPr="00A85DD9">
        <w:rPr>
          <w:szCs w:val="28"/>
        </w:rPr>
        <w:t>региональным</w:t>
      </w:r>
      <w:proofErr w:type="gramEnd"/>
      <w:r w:rsidRPr="00A85DD9">
        <w:rPr>
          <w:szCs w:val="28"/>
        </w:rPr>
        <w:t xml:space="preserve"> отделением Всероссийской политической партии «ЕДИНАЯ РОССИЯ»;</w:t>
      </w:r>
    </w:p>
    <w:p w14:paraId="4AB2C243" w14:textId="77777777" w:rsidR="00683159" w:rsidRPr="00A85DD9" w:rsidRDefault="00683159" w:rsidP="0068315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член рабочей группы - </w:t>
      </w:r>
      <w:proofErr w:type="spellStart"/>
      <w:r>
        <w:rPr>
          <w:szCs w:val="28"/>
        </w:rPr>
        <w:t>Бусарева</w:t>
      </w:r>
      <w:proofErr w:type="spellEnd"/>
      <w:r>
        <w:rPr>
          <w:szCs w:val="28"/>
        </w:rPr>
        <w:t xml:space="preserve"> Е.Б. – секретарь ТИК Шацкого района Рязанской области,</w:t>
      </w:r>
      <w:r w:rsidRPr="00A85DD9">
        <w:rPr>
          <w:sz w:val="22"/>
          <w:szCs w:val="22"/>
        </w:rPr>
        <w:t xml:space="preserve"> </w:t>
      </w:r>
      <w:r w:rsidRPr="00A85DD9">
        <w:rPr>
          <w:szCs w:val="28"/>
        </w:rPr>
        <w:t>предложенная к назначению Региональным отделением Политической партии СПРАВЕДЛИВАЯ РОССИЯ в Рязанской области</w:t>
      </w:r>
      <w:r>
        <w:rPr>
          <w:szCs w:val="28"/>
        </w:rPr>
        <w:t>;</w:t>
      </w:r>
    </w:p>
    <w:p w14:paraId="46D36153" w14:textId="77777777" w:rsidR="00683159" w:rsidRPr="00A85DD9" w:rsidRDefault="00683159" w:rsidP="00683159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член рабочей </w:t>
      </w:r>
      <w:proofErr w:type="gramStart"/>
      <w:r>
        <w:rPr>
          <w:szCs w:val="28"/>
        </w:rPr>
        <w:t>группы  -</w:t>
      </w:r>
      <w:proofErr w:type="gramEnd"/>
      <w:r>
        <w:rPr>
          <w:szCs w:val="28"/>
        </w:rPr>
        <w:t xml:space="preserve">  </w:t>
      </w:r>
      <w:proofErr w:type="spellStart"/>
      <w:r>
        <w:rPr>
          <w:szCs w:val="28"/>
        </w:rPr>
        <w:t>Грешнева</w:t>
      </w:r>
      <w:proofErr w:type="spellEnd"/>
      <w:r>
        <w:rPr>
          <w:szCs w:val="28"/>
        </w:rPr>
        <w:t xml:space="preserve"> Е.В. – член ТИК Шацкого района</w:t>
      </w:r>
      <w:r w:rsidRPr="00C17D12">
        <w:rPr>
          <w:szCs w:val="28"/>
        </w:rPr>
        <w:t xml:space="preserve"> </w:t>
      </w:r>
      <w:r>
        <w:rPr>
          <w:szCs w:val="28"/>
        </w:rPr>
        <w:t>Рязанской области</w:t>
      </w:r>
      <w:r w:rsidRPr="00A85DD9">
        <w:rPr>
          <w:szCs w:val="28"/>
        </w:rPr>
        <w:t>,</w:t>
      </w:r>
      <w:r w:rsidRPr="00A85DD9">
        <w:rPr>
          <w:bCs/>
          <w:szCs w:val="28"/>
        </w:rPr>
        <w:t xml:space="preserve"> предложенная</w:t>
      </w:r>
      <w:r w:rsidRPr="00A85DD9">
        <w:rPr>
          <w:szCs w:val="28"/>
        </w:rPr>
        <w:t xml:space="preserve"> к назначению </w:t>
      </w:r>
      <w:r w:rsidRPr="00A85DD9">
        <w:rPr>
          <w:bCs/>
          <w:szCs w:val="28"/>
        </w:rPr>
        <w:t>Рязанским региональным отделением Политической партии ЛДПР –</w:t>
      </w:r>
      <w:r>
        <w:rPr>
          <w:bCs/>
          <w:szCs w:val="28"/>
        </w:rPr>
        <w:t xml:space="preserve"> </w:t>
      </w:r>
      <w:r w:rsidRPr="00A85DD9">
        <w:rPr>
          <w:bCs/>
          <w:szCs w:val="28"/>
        </w:rPr>
        <w:t>Либерально-демократической партии России</w:t>
      </w:r>
      <w:r>
        <w:rPr>
          <w:bCs/>
          <w:szCs w:val="28"/>
        </w:rPr>
        <w:t>;</w:t>
      </w:r>
    </w:p>
    <w:p w14:paraId="364996F4" w14:textId="77777777" w:rsidR="00683159" w:rsidRPr="00A85DD9" w:rsidRDefault="00683159" w:rsidP="00683159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член рабочей </w:t>
      </w:r>
      <w:proofErr w:type="gramStart"/>
      <w:r>
        <w:rPr>
          <w:szCs w:val="28"/>
        </w:rPr>
        <w:t>группы  -</w:t>
      </w:r>
      <w:proofErr w:type="gramEnd"/>
      <w:r>
        <w:rPr>
          <w:szCs w:val="28"/>
        </w:rPr>
        <w:t xml:space="preserve">  Муравьева Н.А. – член ТИК Шацкого района</w:t>
      </w:r>
      <w:r w:rsidRPr="00C17D12">
        <w:rPr>
          <w:szCs w:val="28"/>
        </w:rPr>
        <w:t xml:space="preserve"> </w:t>
      </w:r>
      <w:r>
        <w:rPr>
          <w:szCs w:val="28"/>
        </w:rPr>
        <w:t>Рязанской области</w:t>
      </w:r>
      <w:r w:rsidRPr="00A85DD9">
        <w:rPr>
          <w:szCs w:val="28"/>
        </w:rPr>
        <w:t>, предложенная к назначению Региональным отделением политической партии «Российская партия пенсионеров за социальную справедливость» в Рязанской области.</w:t>
      </w:r>
    </w:p>
    <w:p w14:paraId="4030D466" w14:textId="77777777" w:rsidR="00683159" w:rsidRDefault="00683159" w:rsidP="00683159">
      <w:pPr>
        <w:spacing w:line="360" w:lineRule="auto"/>
        <w:ind w:firstLine="708"/>
        <w:jc w:val="both"/>
      </w:pPr>
      <w:r>
        <w:rPr>
          <w:szCs w:val="28"/>
        </w:rPr>
        <w:t xml:space="preserve">2. </w:t>
      </w:r>
      <w:r>
        <w:t xml:space="preserve">Контроль за исполнением настоящего решения возложить на секретаря </w:t>
      </w:r>
      <w:proofErr w:type="gramStart"/>
      <w:r>
        <w:t>комиссии  Бусареву</w:t>
      </w:r>
      <w:proofErr w:type="gramEnd"/>
      <w:r>
        <w:t xml:space="preserve"> Е.Б.</w:t>
      </w:r>
    </w:p>
    <w:p w14:paraId="2C512B04" w14:textId="77777777" w:rsidR="00683159" w:rsidRDefault="00683159" w:rsidP="00683159">
      <w:pPr>
        <w:spacing w:line="360" w:lineRule="auto"/>
        <w:ind w:firstLine="708"/>
        <w:jc w:val="both"/>
      </w:pPr>
      <w:r>
        <w:t xml:space="preserve">   </w:t>
      </w:r>
      <w:r>
        <w:tab/>
      </w:r>
    </w:p>
    <w:p w14:paraId="40EC09C0" w14:textId="77777777" w:rsidR="00683159" w:rsidRDefault="00683159" w:rsidP="00683159">
      <w:pPr>
        <w:spacing w:line="360" w:lineRule="auto"/>
        <w:rPr>
          <w:bCs/>
          <w:sz w:val="16"/>
          <w:szCs w:val="16"/>
        </w:rPr>
      </w:pPr>
    </w:p>
    <w:p w14:paraId="3A3EE7A9" w14:textId="77777777" w:rsidR="00683159" w:rsidRDefault="00683159" w:rsidP="00683159">
      <w:pPr>
        <w:spacing w:line="360" w:lineRule="auto"/>
        <w:rPr>
          <w:szCs w:val="28"/>
        </w:rPr>
      </w:pPr>
      <w:r>
        <w:rPr>
          <w:rFonts w:ascii="Times New Roman CYR" w:hAnsi="Times New Roman CYR"/>
          <w:szCs w:val="28"/>
        </w:rPr>
        <w:t>Председатель ТИК Шацкого района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szCs w:val="28"/>
        </w:rPr>
        <w:t xml:space="preserve">     </w:t>
      </w:r>
      <w:proofErr w:type="spellStart"/>
      <w:r>
        <w:rPr>
          <w:szCs w:val="28"/>
        </w:rPr>
        <w:t>Л.А.Петрушкина</w:t>
      </w:r>
      <w:proofErr w:type="spellEnd"/>
    </w:p>
    <w:p w14:paraId="1A4A213A" w14:textId="77777777" w:rsidR="00683159" w:rsidRDefault="00683159" w:rsidP="00683159">
      <w:pPr>
        <w:tabs>
          <w:tab w:val="left" w:pos="5699"/>
        </w:tabs>
        <w:spacing w:line="360" w:lineRule="auto"/>
        <w:rPr>
          <w:szCs w:val="28"/>
        </w:rPr>
      </w:pPr>
      <w:r>
        <w:rPr>
          <w:szCs w:val="28"/>
        </w:rPr>
        <w:t>Секретарь ТИК Шацкого района</w:t>
      </w:r>
      <w:proofErr w:type="gramStart"/>
      <w:r>
        <w:rPr>
          <w:szCs w:val="28"/>
        </w:rPr>
        <w:tab/>
        <w:t xml:space="preserve">  </w:t>
      </w:r>
      <w:r>
        <w:rPr>
          <w:szCs w:val="28"/>
        </w:rPr>
        <w:tab/>
      </w:r>
      <w:proofErr w:type="gramEnd"/>
      <w:r>
        <w:rPr>
          <w:szCs w:val="28"/>
        </w:rPr>
        <w:t xml:space="preserve">     Е.Б. </w:t>
      </w:r>
      <w:proofErr w:type="spellStart"/>
      <w:r>
        <w:rPr>
          <w:szCs w:val="28"/>
        </w:rPr>
        <w:t>Бусарева</w:t>
      </w:r>
      <w:proofErr w:type="spellEnd"/>
    </w:p>
    <w:p w14:paraId="28E977F4" w14:textId="77777777" w:rsidR="00683159" w:rsidRDefault="00683159" w:rsidP="00683159">
      <w:pPr>
        <w:tabs>
          <w:tab w:val="left" w:pos="974"/>
        </w:tabs>
        <w:spacing w:line="360" w:lineRule="auto"/>
        <w:rPr>
          <w:szCs w:val="28"/>
        </w:rPr>
      </w:pPr>
    </w:p>
    <w:p w14:paraId="1FAB82DD" w14:textId="77777777" w:rsidR="00683159" w:rsidRPr="00120E27" w:rsidRDefault="00683159" w:rsidP="00683159">
      <w:pPr>
        <w:pStyle w:val="a5"/>
        <w:tabs>
          <w:tab w:val="clear" w:pos="4153"/>
          <w:tab w:val="clear" w:pos="8306"/>
        </w:tabs>
        <w:jc w:val="both"/>
        <w:rPr>
          <w:bCs/>
          <w:szCs w:val="24"/>
        </w:rPr>
      </w:pPr>
    </w:p>
    <w:p w14:paraId="11C82D1B" w14:textId="77777777" w:rsidR="00683159" w:rsidRDefault="00683159" w:rsidP="00683159">
      <w:pPr>
        <w:pStyle w:val="a5"/>
        <w:tabs>
          <w:tab w:val="clear" w:pos="4153"/>
          <w:tab w:val="clear" w:pos="8306"/>
        </w:tabs>
        <w:jc w:val="both"/>
        <w:rPr>
          <w:bCs/>
          <w:sz w:val="22"/>
        </w:rPr>
      </w:pPr>
    </w:p>
    <w:p w14:paraId="47772FF6" w14:textId="77777777" w:rsidR="00683159" w:rsidRDefault="00683159" w:rsidP="00683159">
      <w:pPr>
        <w:pStyle w:val="a5"/>
        <w:tabs>
          <w:tab w:val="clear" w:pos="4153"/>
          <w:tab w:val="clear" w:pos="8306"/>
        </w:tabs>
        <w:jc w:val="both"/>
        <w:rPr>
          <w:bCs/>
          <w:sz w:val="22"/>
        </w:rPr>
      </w:pPr>
    </w:p>
    <w:p w14:paraId="4277D153" w14:textId="77777777" w:rsidR="00B36E26" w:rsidRDefault="00B36E26"/>
    <w:sectPr w:rsidR="00B3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59"/>
    <w:rsid w:val="00683159"/>
    <w:rsid w:val="00B3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7E95"/>
  <w15:chartTrackingRefBased/>
  <w15:docId w15:val="{6D740AA7-E962-4E97-AC8D-97DB3852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315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6831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683159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6">
    <w:name w:val="Верхний колонтитул Знак"/>
    <w:basedOn w:val="a0"/>
    <w:link w:val="a5"/>
    <w:rsid w:val="006831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31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2025-06-30T09:09:00Z</dcterms:created>
  <dcterms:modified xsi:type="dcterms:W3CDTF">2025-06-30T09:13:00Z</dcterms:modified>
</cp:coreProperties>
</file>