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22A5" w14:textId="77777777" w:rsidR="003B0C97" w:rsidRDefault="003B0C97" w:rsidP="003B0C97">
      <w:pPr>
        <w:pStyle w:val="a3"/>
        <w:pBdr>
          <w:bottom w:val="single" w:sz="12" w:space="1" w:color="auto"/>
        </w:pBdr>
        <w:jc w:val="center"/>
      </w:pPr>
      <w:bookmarkStart w:id="0" w:name="_Hlk208581081"/>
      <w:r>
        <w:rPr>
          <w:noProof/>
          <w:sz w:val="22"/>
          <w:szCs w:val="22"/>
        </w:rPr>
        <w:drawing>
          <wp:inline distT="0" distB="0" distL="0" distR="0" wp14:anchorId="656F0D03" wp14:editId="70531AE8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3FC3D" w14:textId="77777777" w:rsidR="003B0C97" w:rsidRPr="00786C1D" w:rsidRDefault="003B0C97" w:rsidP="003B0C97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6A50AA5E" w14:textId="77777777" w:rsidR="003B0C97" w:rsidRPr="00786C1D" w:rsidRDefault="003B0C97" w:rsidP="003B0C97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33A4BBCE" w14:textId="77777777" w:rsidR="003B0C97" w:rsidRDefault="003B0C97" w:rsidP="003B0C97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51C597A4" w14:textId="77777777" w:rsidR="003B0C97" w:rsidRDefault="003B0C97" w:rsidP="003B0C97">
      <w:pPr>
        <w:rPr>
          <w:b/>
          <w:bCs/>
          <w:szCs w:val="28"/>
        </w:rPr>
      </w:pPr>
    </w:p>
    <w:p w14:paraId="24574532" w14:textId="77777777" w:rsidR="003B0C97" w:rsidRDefault="003B0C97" w:rsidP="003B0C97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4306681B" w14:textId="77777777" w:rsidR="003B0C97" w:rsidRPr="00D17567" w:rsidRDefault="003B0C97" w:rsidP="003B0C97">
      <w:pPr>
        <w:tabs>
          <w:tab w:val="left" w:pos="5365"/>
        </w:tabs>
        <w:rPr>
          <w:szCs w:val="28"/>
        </w:rPr>
      </w:pPr>
    </w:p>
    <w:p w14:paraId="67D49E96" w14:textId="77777777" w:rsidR="003B0C97" w:rsidRPr="00D17567" w:rsidRDefault="003B0C97" w:rsidP="003B0C97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13</w:t>
      </w:r>
    </w:p>
    <w:p w14:paraId="62D4C4F8" w14:textId="77777777" w:rsidR="003B0C97" w:rsidRPr="00D17567" w:rsidRDefault="003B0C97" w:rsidP="003B0C97">
      <w:pPr>
        <w:tabs>
          <w:tab w:val="left" w:pos="720"/>
        </w:tabs>
        <w:rPr>
          <w:szCs w:val="28"/>
        </w:rPr>
      </w:pPr>
    </w:p>
    <w:bookmarkEnd w:id="0"/>
    <w:p w14:paraId="17954E30" w14:textId="77777777" w:rsidR="003B0C97" w:rsidRDefault="003B0C97" w:rsidP="003B0C97">
      <w:pPr>
        <w:spacing w:line="360" w:lineRule="auto"/>
        <w:jc w:val="center"/>
        <w:rPr>
          <w:b/>
          <w:szCs w:val="28"/>
        </w:rPr>
      </w:pPr>
      <w:r w:rsidRPr="00D17567">
        <w:rPr>
          <w:b/>
          <w:szCs w:val="28"/>
        </w:rPr>
        <w:t xml:space="preserve">О результатах выборов депутатов Рязанской областной Думы </w:t>
      </w:r>
      <w:r>
        <w:rPr>
          <w:b/>
          <w:szCs w:val="28"/>
        </w:rPr>
        <w:t>вос</w:t>
      </w:r>
      <w:r w:rsidRPr="00D17567">
        <w:rPr>
          <w:b/>
          <w:szCs w:val="28"/>
        </w:rPr>
        <w:t>ьмого созыва по одномандатному избирательному округу №</w:t>
      </w:r>
      <w:r>
        <w:rPr>
          <w:b/>
          <w:szCs w:val="28"/>
        </w:rPr>
        <w:t xml:space="preserve"> </w:t>
      </w:r>
      <w:r w:rsidRPr="00D17567">
        <w:rPr>
          <w:b/>
          <w:szCs w:val="28"/>
        </w:rPr>
        <w:t>9</w:t>
      </w:r>
      <w:r>
        <w:rPr>
          <w:b/>
          <w:szCs w:val="28"/>
        </w:rPr>
        <w:t xml:space="preserve"> и избрании депутатом Рязанской областной Думы восьмого созыва по одномандатному избирательному округу №9 </w:t>
      </w:r>
    </w:p>
    <w:p w14:paraId="55E55716" w14:textId="77777777" w:rsidR="003B0C97" w:rsidRDefault="003B0C97" w:rsidP="003B0C9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Материкина Владимира Ивановича</w:t>
      </w:r>
      <w:r w:rsidRPr="00D17567">
        <w:rPr>
          <w:b/>
          <w:szCs w:val="28"/>
        </w:rPr>
        <w:t>.</w:t>
      </w:r>
    </w:p>
    <w:p w14:paraId="5A4AC40D" w14:textId="77777777" w:rsidR="003B0C97" w:rsidRDefault="003B0C97" w:rsidP="003B0C97">
      <w:pPr>
        <w:spacing w:line="360" w:lineRule="auto"/>
        <w:jc w:val="center"/>
        <w:rPr>
          <w:b/>
          <w:szCs w:val="28"/>
        </w:rPr>
      </w:pPr>
    </w:p>
    <w:p w14:paraId="0150177E" w14:textId="77777777" w:rsidR="003B0C97" w:rsidRPr="008B0741" w:rsidRDefault="003B0C97" w:rsidP="003B0C97">
      <w:pPr>
        <w:spacing w:line="360" w:lineRule="auto"/>
        <w:ind w:firstLine="708"/>
        <w:jc w:val="both"/>
        <w:rPr>
          <w:bCs/>
          <w:szCs w:val="28"/>
        </w:rPr>
      </w:pPr>
      <w:r w:rsidRPr="008B0741">
        <w:rPr>
          <w:bCs/>
          <w:szCs w:val="28"/>
        </w:rPr>
        <w:t>В соответствии с частью 3,4 статьи 77 Закона Рязанской области от 30 июля 2009 года № 85-ОЗ « О выборах депутатов Рязанской о</w:t>
      </w:r>
      <w:r>
        <w:rPr>
          <w:bCs/>
          <w:szCs w:val="28"/>
        </w:rPr>
        <w:t>б</w:t>
      </w:r>
      <w:r w:rsidRPr="008B0741">
        <w:rPr>
          <w:bCs/>
          <w:szCs w:val="28"/>
        </w:rPr>
        <w:t>ластной Думы» и на основании протокола №1 окружной избирательной комиссии о результатах выборов по одномандатному избирательному округу №9, в соответствии с которым в голосовании приняло участие</w:t>
      </w:r>
      <w:r>
        <w:rPr>
          <w:bCs/>
          <w:szCs w:val="28"/>
        </w:rPr>
        <w:t xml:space="preserve"> 26713 избирателей, территориальная избирательная комиссия Шацкого района Рязанской области, на которую постановлением Избирательной комиссии Рязанской области    </w:t>
      </w:r>
      <w:r w:rsidRPr="0071725C">
        <w:rPr>
          <w:szCs w:val="28"/>
        </w:rPr>
        <w:t>№ 148/1866-7</w:t>
      </w:r>
      <w:r>
        <w:rPr>
          <w:szCs w:val="28"/>
        </w:rPr>
        <w:t xml:space="preserve"> от </w:t>
      </w:r>
      <w:r w:rsidRPr="0071725C">
        <w:rPr>
          <w:szCs w:val="28"/>
        </w:rPr>
        <w:t xml:space="preserve">11 </w:t>
      </w:r>
      <w:r w:rsidRPr="00A25300">
        <w:rPr>
          <w:szCs w:val="28"/>
        </w:rPr>
        <w:t>июня</w:t>
      </w:r>
      <w:r w:rsidRPr="0071725C">
        <w:rPr>
          <w:szCs w:val="28"/>
        </w:rPr>
        <w:t xml:space="preserve"> 2025 г</w:t>
      </w:r>
      <w:r>
        <w:rPr>
          <w:szCs w:val="28"/>
        </w:rPr>
        <w:t xml:space="preserve">., возложены полномочия окружной избирательной комиссии одномандатного избирательного округа №9 по выборам депутатов Рязанской областной Думы восьмого созыва, </w:t>
      </w:r>
    </w:p>
    <w:p w14:paraId="78A1FE68" w14:textId="77777777" w:rsidR="003B0C97" w:rsidRPr="00D17567" w:rsidRDefault="003B0C97" w:rsidP="003B0C97">
      <w:pPr>
        <w:spacing w:line="360" w:lineRule="auto"/>
        <w:ind w:firstLine="708"/>
        <w:jc w:val="center"/>
        <w:rPr>
          <w:szCs w:val="28"/>
        </w:rPr>
      </w:pPr>
      <w:r w:rsidRPr="00D17567">
        <w:rPr>
          <w:szCs w:val="28"/>
        </w:rPr>
        <w:t xml:space="preserve">Р Е Ш И Л </w:t>
      </w:r>
      <w:proofErr w:type="gramStart"/>
      <w:r w:rsidRPr="00D17567">
        <w:rPr>
          <w:szCs w:val="28"/>
        </w:rPr>
        <w:t>А :</w:t>
      </w:r>
      <w:proofErr w:type="gramEnd"/>
    </w:p>
    <w:p w14:paraId="79A9E07A" w14:textId="77777777" w:rsidR="003B0C97" w:rsidRPr="00D17567" w:rsidRDefault="003B0C97" w:rsidP="003B0C97">
      <w:pPr>
        <w:spacing w:line="360" w:lineRule="auto"/>
        <w:ind w:firstLine="708"/>
        <w:jc w:val="both"/>
        <w:rPr>
          <w:szCs w:val="28"/>
        </w:rPr>
      </w:pPr>
      <w:r w:rsidRPr="00D17567">
        <w:rPr>
          <w:szCs w:val="28"/>
        </w:rPr>
        <w:t xml:space="preserve">1. Признать выборы депутатов Рязанской областной Думы </w:t>
      </w:r>
      <w:r>
        <w:rPr>
          <w:szCs w:val="28"/>
        </w:rPr>
        <w:t>вос</w:t>
      </w:r>
      <w:r w:rsidRPr="00D17567">
        <w:rPr>
          <w:szCs w:val="28"/>
        </w:rPr>
        <w:t xml:space="preserve">ьмого </w:t>
      </w:r>
      <w:proofErr w:type="gramStart"/>
      <w:r w:rsidRPr="00D17567">
        <w:rPr>
          <w:szCs w:val="28"/>
        </w:rPr>
        <w:t>созыва  по</w:t>
      </w:r>
      <w:proofErr w:type="gramEnd"/>
      <w:r w:rsidRPr="00D17567">
        <w:rPr>
          <w:szCs w:val="28"/>
        </w:rPr>
        <w:t xml:space="preserve"> одномандатному избирательному округу №9 состоявшимися и действительными.</w:t>
      </w:r>
    </w:p>
    <w:p w14:paraId="0515A814" w14:textId="77777777" w:rsidR="003B0C97" w:rsidRPr="00D17567" w:rsidRDefault="003B0C97" w:rsidP="003B0C97">
      <w:pPr>
        <w:spacing w:line="360" w:lineRule="auto"/>
        <w:ind w:firstLine="708"/>
        <w:jc w:val="both"/>
        <w:rPr>
          <w:szCs w:val="28"/>
        </w:rPr>
      </w:pPr>
      <w:r w:rsidRPr="00D17567">
        <w:rPr>
          <w:szCs w:val="28"/>
        </w:rPr>
        <w:t xml:space="preserve">2. Считать избранным депутатом Рязанской областной Думы </w:t>
      </w:r>
      <w:r>
        <w:rPr>
          <w:szCs w:val="28"/>
        </w:rPr>
        <w:t>вос</w:t>
      </w:r>
      <w:r w:rsidRPr="00D17567">
        <w:rPr>
          <w:szCs w:val="28"/>
        </w:rPr>
        <w:t>ьмого созыва по одномандатному избирательному округу №</w:t>
      </w:r>
      <w:r>
        <w:rPr>
          <w:szCs w:val="28"/>
        </w:rPr>
        <w:t xml:space="preserve"> </w:t>
      </w:r>
      <w:r w:rsidRPr="00D17567">
        <w:rPr>
          <w:szCs w:val="28"/>
        </w:rPr>
        <w:t xml:space="preserve">9 Материкина Владимира Ивановича, </w:t>
      </w:r>
      <w:proofErr w:type="gramStart"/>
      <w:r w:rsidRPr="00D17567">
        <w:rPr>
          <w:szCs w:val="28"/>
        </w:rPr>
        <w:t xml:space="preserve">получившего </w:t>
      </w:r>
      <w:r>
        <w:rPr>
          <w:szCs w:val="28"/>
        </w:rPr>
        <w:t xml:space="preserve"> 21584</w:t>
      </w:r>
      <w:proofErr w:type="gramEnd"/>
      <w:r>
        <w:rPr>
          <w:szCs w:val="28"/>
        </w:rPr>
        <w:t xml:space="preserve"> голоса избирателя, что составляет </w:t>
      </w:r>
      <w:r>
        <w:rPr>
          <w:szCs w:val="28"/>
        </w:rPr>
        <w:lastRenderedPageBreak/>
        <w:t xml:space="preserve">80,80 %, то есть наибольшее число голосов избирателей, принявших участие в голосовании. </w:t>
      </w:r>
    </w:p>
    <w:p w14:paraId="2ADDAF34" w14:textId="77777777" w:rsidR="003B0C97" w:rsidRPr="00D17567" w:rsidRDefault="003B0C97" w:rsidP="003B0C97">
      <w:pPr>
        <w:spacing w:line="360" w:lineRule="auto"/>
        <w:ind w:firstLine="708"/>
        <w:jc w:val="both"/>
        <w:rPr>
          <w:szCs w:val="28"/>
        </w:rPr>
      </w:pPr>
      <w:r w:rsidRPr="00D17567">
        <w:rPr>
          <w:szCs w:val="28"/>
        </w:rPr>
        <w:t>3. Направить настоящее решение в Избирательную комиссию Рязанской области</w:t>
      </w:r>
      <w:r>
        <w:rPr>
          <w:szCs w:val="28"/>
        </w:rPr>
        <w:t>, территориальные избирательные комиссии Сапожковского, Сараевского и Чучковского районов Рязанской области.</w:t>
      </w:r>
    </w:p>
    <w:p w14:paraId="1597309D" w14:textId="77777777" w:rsidR="003B0C97" w:rsidRDefault="003B0C97" w:rsidP="003B0C97">
      <w:pPr>
        <w:spacing w:line="360" w:lineRule="auto"/>
        <w:ind w:firstLine="708"/>
        <w:jc w:val="both"/>
        <w:rPr>
          <w:szCs w:val="28"/>
        </w:rPr>
      </w:pPr>
      <w:r w:rsidRPr="00D17567">
        <w:rPr>
          <w:szCs w:val="28"/>
        </w:rPr>
        <w:t>4. Опубликовать настоящее решение</w:t>
      </w:r>
      <w:r>
        <w:rPr>
          <w:szCs w:val="28"/>
        </w:rPr>
        <w:t xml:space="preserve">, а также данные о числе голосов избирателей, полученных каждым из зарегистрированных кандидатов в депутаты Рязанской областной Думы восьмого созыва по одномандатному избирательному округу № 9 (прилагаются), в общественно-политических газетах </w:t>
      </w:r>
      <w:r w:rsidRPr="00D17567">
        <w:rPr>
          <w:szCs w:val="28"/>
        </w:rPr>
        <w:t xml:space="preserve"> Сапожковского, Сараевского, Чучковского</w:t>
      </w:r>
      <w:r>
        <w:rPr>
          <w:szCs w:val="28"/>
        </w:rPr>
        <w:t xml:space="preserve"> и</w:t>
      </w:r>
      <w:r w:rsidRPr="00D17567">
        <w:rPr>
          <w:szCs w:val="28"/>
        </w:rPr>
        <w:t xml:space="preserve"> Шацкого районов</w:t>
      </w:r>
      <w:r>
        <w:rPr>
          <w:szCs w:val="28"/>
        </w:rPr>
        <w:t xml:space="preserve"> Рязанской области и разместить настоящее решение на официальном сайте ТИК Шацкого района (</w:t>
      </w:r>
      <w:hyperlink r:id="rId5" w:history="1">
        <w:r w:rsidRPr="002A4169">
          <w:rPr>
            <w:rStyle w:val="a5"/>
            <w:szCs w:val="28"/>
          </w:rPr>
          <w:t>https://shack.moiwibori.ru/</w:t>
        </w:r>
      </w:hyperlink>
      <w:r>
        <w:rPr>
          <w:szCs w:val="28"/>
        </w:rPr>
        <w:t>) в разделе «РЕШЕНИЯ ТИК».</w:t>
      </w:r>
    </w:p>
    <w:p w14:paraId="6430BEE4" w14:textId="77777777" w:rsidR="003B0C97" w:rsidRPr="00D17567" w:rsidRDefault="003B0C97" w:rsidP="003B0C97">
      <w:pPr>
        <w:spacing w:line="360" w:lineRule="auto"/>
        <w:ind w:firstLine="708"/>
        <w:jc w:val="both"/>
        <w:rPr>
          <w:szCs w:val="28"/>
        </w:rPr>
      </w:pPr>
    </w:p>
    <w:p w14:paraId="3D181216" w14:textId="77777777" w:rsidR="003B0C97" w:rsidRDefault="003B0C97" w:rsidP="003B0C97">
      <w:pPr>
        <w:spacing w:line="360" w:lineRule="auto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Л.А. Петрушкина</w:t>
      </w:r>
    </w:p>
    <w:p w14:paraId="5F7AA6FD" w14:textId="77777777" w:rsidR="003B0C97" w:rsidRDefault="003B0C97" w:rsidP="003B0C97">
      <w:pPr>
        <w:tabs>
          <w:tab w:val="left" w:pos="1698"/>
        </w:tabs>
        <w:spacing w:line="360" w:lineRule="auto"/>
        <w:rPr>
          <w:szCs w:val="28"/>
        </w:rPr>
      </w:pPr>
      <w:r>
        <w:rPr>
          <w:szCs w:val="28"/>
        </w:rPr>
        <w:t>Секретарь ТИК Шацкого района</w:t>
      </w:r>
      <w:proofErr w:type="gramStart"/>
      <w:r>
        <w:rPr>
          <w:szCs w:val="28"/>
        </w:rPr>
        <w:tab/>
        <w:t xml:space="preserve">  </w:t>
      </w:r>
      <w:r>
        <w:rPr>
          <w:szCs w:val="28"/>
        </w:rPr>
        <w:tab/>
      </w:r>
      <w:proofErr w:type="gramEnd"/>
      <w:r w:rsidRPr="00701537">
        <w:rPr>
          <w:szCs w:val="28"/>
        </w:rPr>
        <w:t xml:space="preserve">                   </w:t>
      </w:r>
      <w:r>
        <w:rPr>
          <w:szCs w:val="28"/>
        </w:rPr>
        <w:t xml:space="preserve">    </w:t>
      </w:r>
      <w:r w:rsidRPr="00701537">
        <w:rPr>
          <w:szCs w:val="28"/>
        </w:rPr>
        <w:t xml:space="preserve"> </w:t>
      </w:r>
      <w:r>
        <w:rPr>
          <w:szCs w:val="28"/>
        </w:rPr>
        <w:t xml:space="preserve">  Е.Б. </w:t>
      </w:r>
      <w:proofErr w:type="spellStart"/>
      <w:r>
        <w:rPr>
          <w:szCs w:val="28"/>
        </w:rPr>
        <w:t>Бусарева</w:t>
      </w:r>
      <w:proofErr w:type="spellEnd"/>
      <w:r>
        <w:rPr>
          <w:szCs w:val="28"/>
        </w:rPr>
        <w:t xml:space="preserve">    </w:t>
      </w:r>
    </w:p>
    <w:p w14:paraId="7F651F4F" w14:textId="77777777" w:rsidR="003B0C97" w:rsidRDefault="003B0C97" w:rsidP="003B0C97">
      <w:pPr>
        <w:tabs>
          <w:tab w:val="left" w:pos="1698"/>
        </w:tabs>
        <w:spacing w:line="360" w:lineRule="auto"/>
        <w:rPr>
          <w:szCs w:val="28"/>
        </w:rPr>
      </w:pPr>
    </w:p>
    <w:p w14:paraId="1ED8AE3B" w14:textId="77777777" w:rsidR="00513DC2" w:rsidRDefault="00513DC2"/>
    <w:sectPr w:rsidR="0051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97"/>
    <w:rsid w:val="003B0C97"/>
    <w:rsid w:val="0051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FDED"/>
  <w15:chartTrackingRefBased/>
  <w15:docId w15:val="{B610DA10-8B42-40DF-B5BE-C1BE789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C97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3B0C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nhideWhenUsed/>
    <w:rsid w:val="003B0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ck.moiwibor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2025-09-17T12:47:00Z</dcterms:created>
  <dcterms:modified xsi:type="dcterms:W3CDTF">2025-09-17T12:48:00Z</dcterms:modified>
</cp:coreProperties>
</file>